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F1" w:rsidRPr="00192AAD" w:rsidRDefault="00CD3DF1" w:rsidP="00CD3DF1">
      <w:pPr>
        <w:ind w:right="-5"/>
        <w:rPr>
          <w:rFonts w:cs="Times New Roman"/>
          <w:sz w:val="23"/>
          <w:szCs w:val="23"/>
        </w:rPr>
      </w:pPr>
      <w:bookmarkStart w:id="0" w:name="_GoBack"/>
      <w:bookmarkEnd w:id="0"/>
    </w:p>
    <w:p w:rsidR="00CD3DF1" w:rsidRPr="00E361AF" w:rsidRDefault="00CD3DF1" w:rsidP="00CD3DF1">
      <w:pPr>
        <w:ind w:right="-5"/>
        <w:jc w:val="center"/>
        <w:rPr>
          <w:rFonts w:cs="Times New Roman"/>
          <w:color w:val="000000" w:themeColor="text1"/>
        </w:rPr>
      </w:pPr>
      <w:r w:rsidRPr="00E361AF">
        <w:rPr>
          <w:rFonts w:cs="Times New Roman"/>
        </w:rPr>
        <w:t xml:space="preserve">Перечень </w:t>
      </w:r>
      <w:r w:rsidRPr="00E361AF">
        <w:rPr>
          <w:rFonts w:cs="Times New Roman"/>
          <w:color w:val="000000" w:themeColor="text1"/>
        </w:rPr>
        <w:t>муниципального имущества</w:t>
      </w:r>
    </w:p>
    <w:p w:rsidR="00CD3DF1" w:rsidRPr="00E361AF" w:rsidRDefault="00CD3DF1" w:rsidP="00CD3DF1">
      <w:pPr>
        <w:ind w:right="-5"/>
        <w:jc w:val="center"/>
        <w:rPr>
          <w:rFonts w:cs="Times New Roman"/>
        </w:rPr>
      </w:pPr>
      <w:r w:rsidRPr="00E361AF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Pr="00E361AF">
        <w:rPr>
          <w:rFonts w:cs="Times New Roman"/>
        </w:rPr>
        <w:t xml:space="preserve"> </w:t>
      </w:r>
      <w:r w:rsidRPr="00E361AF">
        <w:rPr>
          <w:rFonts w:cs="Times New Roman"/>
          <w:color w:val="000000" w:themeColor="text1"/>
        </w:rPr>
        <w:t>субъектам малого и среднего предпринимательства в городском округе Электросталь Московской области</w:t>
      </w:r>
    </w:p>
    <w:p w:rsidR="00CD3DF1" w:rsidRDefault="00CD3DF1" w:rsidP="00CD3DF1">
      <w:pPr>
        <w:ind w:right="-5"/>
        <w:rPr>
          <w:rFonts w:cs="Times New Roman"/>
          <w:color w:val="000000" w:themeColor="text1"/>
          <w:sz w:val="23"/>
          <w:szCs w:val="23"/>
        </w:rPr>
      </w:pPr>
    </w:p>
    <w:p w:rsidR="00CD3DF1" w:rsidRPr="000623D6" w:rsidRDefault="00CD3DF1" w:rsidP="00CD3DF1">
      <w:pPr>
        <w:ind w:right="-5"/>
        <w:rPr>
          <w:rFonts w:cs="Times New Roman"/>
          <w:color w:val="000000" w:themeColor="text1"/>
          <w:sz w:val="23"/>
          <w:szCs w:val="23"/>
        </w:rPr>
      </w:pPr>
    </w:p>
    <w:tbl>
      <w:tblPr>
        <w:tblStyle w:val="a3"/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3152"/>
        <w:gridCol w:w="1091"/>
        <w:gridCol w:w="1460"/>
        <w:gridCol w:w="2155"/>
      </w:tblGrid>
      <w:tr w:rsidR="00CD3DF1" w:rsidRPr="00BB00AB" w:rsidTr="00CD3DF1">
        <w:tc>
          <w:tcPr>
            <w:tcW w:w="568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ind w:left="-171" w:right="-142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52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CD3DF1" w:rsidRPr="00192AAD" w:rsidRDefault="00CD3DF1" w:rsidP="00103834">
            <w:pPr>
              <w:ind w:left="-108" w:right="-151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Pr="00192AA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CD3DF1" w:rsidRPr="00192AAD" w:rsidRDefault="00CD3DF1" w:rsidP="00103834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пр. Южный, </w:t>
            </w:r>
            <w:r>
              <w:rPr>
                <w:rFonts w:cs="Times New Roman"/>
              </w:rPr>
              <w:t xml:space="preserve">      </w:t>
            </w:r>
            <w:r w:rsidRPr="00192AAD">
              <w:rPr>
                <w:rFonts w:cs="Times New Roman"/>
              </w:rPr>
              <w:t>д. 11, корпус 1, пом. 42</w:t>
            </w:r>
          </w:p>
        </w:tc>
        <w:tc>
          <w:tcPr>
            <w:tcW w:w="1091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32,9</w:t>
            </w:r>
          </w:p>
        </w:tc>
        <w:tc>
          <w:tcPr>
            <w:tcW w:w="1460" w:type="dxa"/>
            <w:vAlign w:val="center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CD3DF1" w:rsidRPr="00192AAD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50:46:0030102:2317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  <w:r w:rsidRPr="00192AAD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CD3DF1" w:rsidRPr="00192AAD" w:rsidRDefault="00CD3DF1" w:rsidP="00103834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>Московская область, г. Электросталь, ул. Журавлева,</w:t>
            </w:r>
            <w:r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 xml:space="preserve"> д. 5, пом. 4</w:t>
            </w:r>
          </w:p>
        </w:tc>
        <w:tc>
          <w:tcPr>
            <w:tcW w:w="1091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35,9</w:t>
            </w:r>
          </w:p>
        </w:tc>
        <w:tc>
          <w:tcPr>
            <w:tcW w:w="1460" w:type="dxa"/>
          </w:tcPr>
          <w:p w:rsidR="00CD3DF1" w:rsidRPr="00192AAD" w:rsidRDefault="00CD3DF1" w:rsidP="00103834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CD3DF1" w:rsidRPr="00192AAD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50:46:0000000:30025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3. 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189,1</w:t>
            </w:r>
          </w:p>
        </w:tc>
        <w:tc>
          <w:tcPr>
            <w:tcW w:w="1460" w:type="dxa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CD3DF1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50:46:0010502:2269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г. Электросталь,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  <w:r>
              <w:rPr>
                <w:rFonts w:cs="Times New Roman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7 984,00</w:t>
            </w:r>
          </w:p>
        </w:tc>
        <w:tc>
          <w:tcPr>
            <w:tcW w:w="1460" w:type="dxa"/>
          </w:tcPr>
          <w:p w:rsidR="00CD3DF1" w:rsidRPr="00192AAD" w:rsidRDefault="00CD3DF1" w:rsidP="00103834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CD3DF1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50:46:0060605:72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5. </w:t>
            </w:r>
          </w:p>
        </w:tc>
        <w:tc>
          <w:tcPr>
            <w:tcW w:w="1525" w:type="dxa"/>
            <w:vAlign w:val="center"/>
          </w:tcPr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Ногинский р-н, с/пос. </w:t>
            </w:r>
            <w:proofErr w:type="spellStart"/>
            <w:r>
              <w:rPr>
                <w:rFonts w:cs="Times New Roman"/>
              </w:rPr>
              <w:t>Степановское</w:t>
            </w:r>
            <w:proofErr w:type="spellEnd"/>
            <w:r>
              <w:rPr>
                <w:rFonts w:cs="Times New Roman"/>
              </w:rPr>
              <w:t xml:space="preserve">, п. Елизаветино, ул. </w:t>
            </w:r>
            <w:proofErr w:type="spellStart"/>
            <w:r>
              <w:rPr>
                <w:rFonts w:cs="Times New Roman"/>
              </w:rPr>
              <w:t>Прудная</w:t>
            </w:r>
            <w:proofErr w:type="spellEnd"/>
            <w:r>
              <w:rPr>
                <w:rFonts w:cs="Times New Roman"/>
              </w:rPr>
              <w:t>, д. 1</w:t>
            </w:r>
          </w:p>
          <w:p w:rsidR="00CD3DF1" w:rsidRDefault="00CD3DF1" w:rsidP="00103834">
            <w:pPr>
              <w:ind w:right="-108"/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1 260,00</w:t>
            </w:r>
          </w:p>
        </w:tc>
        <w:tc>
          <w:tcPr>
            <w:tcW w:w="1460" w:type="dxa"/>
          </w:tcPr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Магазины</w:t>
            </w:r>
          </w:p>
        </w:tc>
        <w:tc>
          <w:tcPr>
            <w:tcW w:w="2155" w:type="dxa"/>
            <w:vAlign w:val="center"/>
          </w:tcPr>
          <w:p w:rsidR="00CD3DF1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50:16:0704004:51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1525" w:type="dxa"/>
            <w:vAlign w:val="center"/>
          </w:tcPr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здание с земельным участком</w:t>
            </w:r>
          </w:p>
        </w:tc>
        <w:tc>
          <w:tcPr>
            <w:tcW w:w="3152" w:type="dxa"/>
          </w:tcPr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t>здание: Московская область, город Ногинск-5, в/г 1</w:t>
            </w:r>
          </w:p>
          <w:p w:rsidR="00CD3DF1" w:rsidRDefault="00CD3DF1" w:rsidP="00103834">
            <w:pPr>
              <w:ind w:right="-108"/>
              <w:rPr>
                <w:rFonts w:cs="Times New Roman"/>
              </w:rPr>
            </w:pPr>
          </w:p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участок:</w:t>
            </w:r>
            <w:r w:rsidRPr="00407F93">
              <w:t xml:space="preserve"> Московская область, р-н Ногинский, </w:t>
            </w:r>
            <w:proofErr w:type="spellStart"/>
            <w:r w:rsidRPr="00407F93">
              <w:t>пгт</w:t>
            </w:r>
            <w:proofErr w:type="spellEnd"/>
            <w:r w:rsidRPr="00407F93">
              <w:t xml:space="preserve"> Ногинск-5</w:t>
            </w:r>
          </w:p>
          <w:p w:rsidR="00CD3DF1" w:rsidRDefault="00CD3DF1" w:rsidP="00103834">
            <w:pPr>
              <w:ind w:right="-108"/>
              <w:rPr>
                <w:rFonts w:cs="Times New Roman"/>
              </w:rPr>
            </w:pPr>
          </w:p>
        </w:tc>
        <w:tc>
          <w:tcPr>
            <w:tcW w:w="1091" w:type="dxa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</w:p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454,6</w:t>
            </w:r>
          </w:p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</w:p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1 000,00 </w:t>
            </w:r>
          </w:p>
        </w:tc>
        <w:tc>
          <w:tcPr>
            <w:tcW w:w="1460" w:type="dxa"/>
          </w:tcPr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здание</w:t>
            </w:r>
          </w:p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CD3DF1" w:rsidRDefault="00CD3DF1" w:rsidP="00103834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гостиничное обслуживание</w:t>
            </w:r>
          </w:p>
        </w:tc>
        <w:tc>
          <w:tcPr>
            <w:tcW w:w="2155" w:type="dxa"/>
          </w:tcPr>
          <w:p w:rsidR="00CD3DF1" w:rsidRDefault="00CD3DF1" w:rsidP="00103834">
            <w:pPr>
              <w:ind w:right="-79"/>
              <w:jc w:val="center"/>
            </w:pPr>
            <w:r w:rsidRPr="005541B5">
              <w:t>50:16:0704014:1622</w:t>
            </w:r>
          </w:p>
          <w:p w:rsidR="00CD3DF1" w:rsidRDefault="00CD3DF1" w:rsidP="00103834">
            <w:pPr>
              <w:ind w:left="-108" w:right="-79"/>
              <w:jc w:val="center"/>
              <w:rPr>
                <w:color w:val="000000" w:themeColor="text1"/>
              </w:rPr>
            </w:pPr>
          </w:p>
          <w:p w:rsidR="00CD3DF1" w:rsidRDefault="00CD3DF1" w:rsidP="00103834">
            <w:pPr>
              <w:ind w:left="-108" w:right="-79"/>
              <w:jc w:val="center"/>
            </w:pPr>
          </w:p>
          <w:p w:rsidR="00CD3DF1" w:rsidRDefault="00CD3DF1" w:rsidP="00103834">
            <w:pPr>
              <w:ind w:left="-108" w:right="-79"/>
              <w:jc w:val="center"/>
            </w:pPr>
          </w:p>
          <w:p w:rsidR="00CD3DF1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407F93">
              <w:t>50:16:0704011:180</w:t>
            </w:r>
          </w:p>
        </w:tc>
      </w:tr>
    </w:tbl>
    <w:p w:rsidR="00AD10D9" w:rsidRPr="008A07AE" w:rsidRDefault="00AD10D9">
      <w:pPr>
        <w:rPr>
          <w:rFonts w:cs="Times New Roman"/>
        </w:rPr>
      </w:pPr>
    </w:p>
    <w:sectPr w:rsidR="00AD10D9" w:rsidRPr="008A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EA"/>
    <w:rsid w:val="00103E6C"/>
    <w:rsid w:val="003A16BC"/>
    <w:rsid w:val="00415DDE"/>
    <w:rsid w:val="006D5C1A"/>
    <w:rsid w:val="008A07AE"/>
    <w:rsid w:val="00AD10D9"/>
    <w:rsid w:val="00C157EA"/>
    <w:rsid w:val="00CD3DF1"/>
    <w:rsid w:val="00E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A5E64-19F8-47C1-A930-408AE919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03E6C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Redakt_Grunin_Mihail</cp:lastModifiedBy>
  <cp:revision>2</cp:revision>
  <dcterms:created xsi:type="dcterms:W3CDTF">2024-12-05T15:07:00Z</dcterms:created>
  <dcterms:modified xsi:type="dcterms:W3CDTF">2024-12-05T15:07:00Z</dcterms:modified>
</cp:coreProperties>
</file>