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«Утвержден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постановлением Администрации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Одинцовского городского округа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Московской области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от 06.07.2023 № 4384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(ред. от 05.04.2024)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center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Перечень имущества, находящегося в собственности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center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муниципального образования «Одинцовский городской округ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906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886"/>
        <w:gridCol w:w="1560"/>
        <w:gridCol w:w="2126"/>
        <w:gridCol w:w="1427"/>
        <w:gridCol w:w="992"/>
        <w:gridCol w:w="1125"/>
        <w:gridCol w:w="1550"/>
      </w:tblGrid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Наименование</w:t>
            </w: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br/>
              <w:t>объекта недвижимого/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движимого имущества, земельного участка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Адрес объекта недвижимого/движимого имущества/земельного участка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Кадастровый номер объекта недвижимого/движимого имущества/земельного участка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Уникальный реестровый номер в Единой информационной системе в сфере управления государственным и муниципальным имуществом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Площадь/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протяженность объекта недвижимого имущества/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земельного участка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Назначение объекта недвижимого имущества/категория и вид разрешенного использования земельного уча</w:t>
            </w:r>
            <w:bookmarkStart w:id="0" w:name="_GoBack"/>
            <w:bookmarkEnd w:id="0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стка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Примечание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Одинцово, ул. Верхне-Пролетарская, д. 3,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50:20:0000000:128103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000000000294481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402,2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Верхне-Пролетарская, д. 31, пом. V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50:20:0000000:96735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000000000297891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Одинцово, бул. Любы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Новоселовой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5, пом. 4 (30,31, 13-32)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50:20:0000000:299428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000000000297279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Одинцово, бул. Любы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Новоселовой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5, пом. 3 (12,13)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50:20:0000000:299429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000000000313300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Одинцово, бул. Любы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Новоселовой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5, пом. 3 (3)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50:20:0000000:299436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000000000298279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50:20:0030117:1132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000000001500665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36, пом.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50:20:0030103:3518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000000000591747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116,0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50:20:0030117:262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000000000306014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50:20:0030117:262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000000000306014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50:20:0030117:262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000000000306014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50:20:0030103:3132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000000000314187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Маршала Жукова,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40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50:20:0000000:302762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000000000297969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260,4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17, к.1, пом. 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50:20:0030106:530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000000000312822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119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50:20:0010336:46627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000000001469715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119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50:20:0010336:46635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000000001469695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119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50:20:0010336:46626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000000001469713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119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50:20:0010336:46633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000000001469685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119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50:20:0010336:46634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000000001469689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Можайское ш., д. 141, пом. 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50:20:0030109:171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000000000298323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1-я Вокзальная, д. 46,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01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50:20:0000000:274495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000000000305249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176,0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1-я Вокзальная, д. 46,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02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50:20:0000000:300939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000000000294508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1-я Вокзальная, д. 46,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02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50:20:0000000:300939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000000000294508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1-я Вокзальная, д. 52,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50:20:0000000:284550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000000000303882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176,6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Солнечная, д. 9,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VII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50:20:0000000:113391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000000000298274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Солнечная, д. 9,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VII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50:20:0000000:113391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000000000298274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Солнечная, д. 9,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50:20:0000000:113393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000000000295391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166,2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Одинцово, ул. Солнечная, д. 9, пом.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50:20:0000000:113385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000000000309572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101,8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Звенигород, ул. Фрунзе, д.29,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XCI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50:49:0010104:1559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000000000316094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Звенигород, ул. Фрунзе, д. 29, пом. CXLVIII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50:49:0010104:1495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000000000294348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19,90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Звенигород, ул. Фрунзе, д. 29, пом. XCV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50:49:0010104:1563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000000000306891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20,30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Звенигород, ул. Фрунзе, д. 29, пом. CXXIII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50:49:0010104:1473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000000000299221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13,00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Звенигород, ул. Фрунзе, д. 29, пом. CXXIX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50:49:0010104:1479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000000000310432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20,40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г. Голицыно, пр. Коммунистический,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д. 6б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50:20:0071007:655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000000000311201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147,5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Голицыно,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пр-кт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 Керамиков, д. 98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50:20:0071006:1111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000000000295740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г. Голицыно,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пр-кт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 Керамиков, д. 98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50:20:0071006:1111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000000000295740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08.08.2023 № 5228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р.п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. Большие Вяземы, ул. Институт, д. 8,</w:t>
            </w:r>
          </w:p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пом. 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50:20:0041307:1595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000000000299134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Барвиха</w:t>
            </w:r>
            <w:proofErr w:type="spellEnd"/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50:20:0010411:11720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000000000301869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227,4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8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50:20:0041741:1933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000000000295916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8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50:20:0041741:1933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000000000295916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27, пом. III-2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50:20:0000000:149861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000000000306373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124,8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42, пом.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50:20:0041741:2105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000000000311668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236,7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42, пом. 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50:20:0000000:139121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000000000311973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пос. Горки-10, д. 42, пом. I, III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50:20:0041514:1546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000000000298349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80,3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в аренде</w:t>
            </w:r>
          </w:p>
        </w:tc>
      </w:tr>
      <w:tr w:rsidR="006D2926" w:rsidRPr="006D2926" w:rsidTr="006D2926">
        <w:trPr>
          <w:jc w:val="center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11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2926" w:rsidRPr="006D2926" w:rsidRDefault="006D2926" w:rsidP="006D2926">
            <w:pPr>
              <w:spacing w:after="0" w:line="240" w:lineRule="auto"/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</w:pPr>
            <w:r w:rsidRPr="006D2926">
              <w:rPr>
                <w:rFonts w:ascii="GolosTextWebRegular" w:eastAsia="Times New Roman" w:hAnsi="GolosTextWebRegular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Председатель Комитета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по управлению муниципальным имуществом</w:t>
      </w:r>
    </w:p>
    <w:p w:rsidR="006D2926" w:rsidRPr="006D2926" w:rsidRDefault="006D2926" w:rsidP="006D2926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</w:pPr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lastRenderedPageBreak/>
        <w:t>Администрации Одинцовского городского округа                                                                                                                                      </w:t>
      </w:r>
      <w:proofErr w:type="spellStart"/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>Гинтов</w:t>
      </w:r>
      <w:proofErr w:type="spellEnd"/>
      <w:r w:rsidRPr="006D2926">
        <w:rPr>
          <w:rFonts w:ascii="GolosTextWebRegular" w:eastAsia="Times New Roman" w:hAnsi="GolosTextWebRegular" w:cs="Times New Roman"/>
          <w:color w:val="212529"/>
          <w:sz w:val="21"/>
          <w:szCs w:val="21"/>
          <w:lang w:eastAsia="ru-RU"/>
        </w:rPr>
        <w:t xml:space="preserve"> Д.В.</w:t>
      </w:r>
    </w:p>
    <w:p w:rsidR="00C57027" w:rsidRDefault="006D2926"/>
    <w:sectPr w:rsidR="00C5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6"/>
    <w:rsid w:val="004B0227"/>
    <w:rsid w:val="006D2926"/>
    <w:rsid w:val="008E7C33"/>
    <w:rsid w:val="00A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4310-B7EB-4CFF-BB4B-72A1795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-right">
    <w:name w:val="text-align--right"/>
    <w:basedOn w:val="a"/>
    <w:rsid w:val="006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-center">
    <w:name w:val="text-align--center"/>
    <w:basedOn w:val="a"/>
    <w:rsid w:val="006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2024-12-05T13:56:00Z</dcterms:created>
  <dcterms:modified xsi:type="dcterms:W3CDTF">2024-12-05T13:59:00Z</dcterms:modified>
</cp:coreProperties>
</file>