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C9" w:rsidRPr="002A1DF5" w:rsidRDefault="007E00C9" w:rsidP="007E00C9">
      <w:pPr>
        <w:spacing w:after="0" w:line="298" w:lineRule="exact"/>
        <w:ind w:left="4777" w:right="4880"/>
        <w:jc w:val="center"/>
        <w:rPr>
          <w:rFonts w:ascii="Arial" w:hAnsi="Arial" w:cs="Arial"/>
          <w:sz w:val="24"/>
          <w:szCs w:val="24"/>
        </w:rPr>
      </w:pPr>
      <w:r w:rsidRPr="002A1DF5">
        <w:rPr>
          <w:rFonts w:ascii="Arial" w:hAnsi="Arial" w:cs="Arial"/>
          <w:sz w:val="24"/>
          <w:szCs w:val="24"/>
        </w:rPr>
        <w:t>ПЕРЕЧЕНЬ</w:t>
      </w:r>
    </w:p>
    <w:p w:rsidR="007E00C9" w:rsidRDefault="007E00C9" w:rsidP="007E00C9">
      <w:pPr>
        <w:spacing w:after="0" w:line="298" w:lineRule="exact"/>
        <w:ind w:left="4814" w:right="4880"/>
        <w:jc w:val="center"/>
        <w:rPr>
          <w:rFonts w:ascii="Arial" w:hAnsi="Arial" w:cs="Arial"/>
          <w:spacing w:val="3"/>
          <w:sz w:val="24"/>
          <w:szCs w:val="24"/>
        </w:rPr>
      </w:pPr>
      <w:bookmarkStart w:id="0" w:name="_GoBack"/>
      <w:bookmarkEnd w:id="0"/>
      <w:r w:rsidRPr="002A1DF5">
        <w:rPr>
          <w:rFonts w:ascii="Arial" w:hAnsi="Arial" w:cs="Arial"/>
          <w:sz w:val="24"/>
          <w:szCs w:val="24"/>
        </w:rPr>
        <w:t>тем</w:t>
      </w:r>
      <w:r w:rsidRPr="002A1DF5">
        <w:rPr>
          <w:rFonts w:ascii="Arial" w:hAnsi="Arial" w:cs="Arial"/>
          <w:spacing w:val="-3"/>
          <w:sz w:val="24"/>
          <w:szCs w:val="24"/>
        </w:rPr>
        <w:t xml:space="preserve"> </w:t>
      </w:r>
      <w:r w:rsidRPr="002A1DF5">
        <w:rPr>
          <w:rFonts w:ascii="Arial" w:hAnsi="Arial" w:cs="Arial"/>
          <w:sz w:val="24"/>
          <w:szCs w:val="24"/>
        </w:rPr>
        <w:t>научных</w:t>
      </w:r>
      <w:r w:rsidRPr="002A1DF5">
        <w:rPr>
          <w:rFonts w:ascii="Arial" w:hAnsi="Arial" w:cs="Arial"/>
          <w:spacing w:val="4"/>
          <w:sz w:val="24"/>
          <w:szCs w:val="24"/>
        </w:rPr>
        <w:t xml:space="preserve"> </w:t>
      </w:r>
      <w:r w:rsidRPr="002A1DF5">
        <w:rPr>
          <w:rFonts w:ascii="Arial" w:hAnsi="Arial" w:cs="Arial"/>
          <w:sz w:val="24"/>
          <w:szCs w:val="24"/>
        </w:rPr>
        <w:t>исследований</w:t>
      </w:r>
      <w:r w:rsidRPr="002A1DF5">
        <w:rPr>
          <w:rFonts w:ascii="Arial" w:hAnsi="Arial" w:cs="Arial"/>
          <w:spacing w:val="15"/>
          <w:sz w:val="24"/>
          <w:szCs w:val="24"/>
        </w:rPr>
        <w:t xml:space="preserve"> </w:t>
      </w:r>
      <w:r w:rsidRPr="002A1DF5">
        <w:rPr>
          <w:rFonts w:ascii="Arial" w:hAnsi="Arial" w:cs="Arial"/>
          <w:sz w:val="24"/>
          <w:szCs w:val="24"/>
        </w:rPr>
        <w:t>и</w:t>
      </w:r>
      <w:r w:rsidRPr="002A1DF5">
        <w:rPr>
          <w:rFonts w:ascii="Arial" w:hAnsi="Arial" w:cs="Arial"/>
          <w:spacing w:val="-13"/>
          <w:sz w:val="24"/>
          <w:szCs w:val="24"/>
        </w:rPr>
        <w:t xml:space="preserve"> </w:t>
      </w:r>
      <w:r w:rsidRPr="002A1DF5">
        <w:rPr>
          <w:rFonts w:ascii="Arial" w:hAnsi="Arial" w:cs="Arial"/>
          <w:sz w:val="24"/>
          <w:szCs w:val="24"/>
        </w:rPr>
        <w:t>разработок</w:t>
      </w:r>
      <w:r w:rsidRPr="002A1DF5">
        <w:rPr>
          <w:rFonts w:ascii="Arial" w:hAnsi="Arial" w:cs="Arial"/>
          <w:spacing w:val="3"/>
          <w:sz w:val="24"/>
          <w:szCs w:val="24"/>
        </w:rPr>
        <w:t xml:space="preserve"> </w:t>
      </w:r>
    </w:p>
    <w:p w:rsidR="007E00C9" w:rsidRPr="002A1DF5" w:rsidRDefault="007E00C9" w:rsidP="007E00C9">
      <w:pPr>
        <w:spacing w:after="0" w:line="298" w:lineRule="exact"/>
        <w:ind w:left="4814" w:right="4880"/>
        <w:jc w:val="center"/>
        <w:rPr>
          <w:rFonts w:ascii="Arial" w:hAnsi="Arial" w:cs="Arial"/>
          <w:sz w:val="24"/>
          <w:szCs w:val="24"/>
        </w:rPr>
      </w:pPr>
      <w:r w:rsidRPr="002A1DF5">
        <w:rPr>
          <w:rFonts w:ascii="Arial" w:hAnsi="Arial" w:cs="Arial"/>
          <w:sz w:val="24"/>
          <w:szCs w:val="24"/>
        </w:rPr>
        <w:t>на</w:t>
      </w:r>
      <w:r w:rsidRPr="002A1DF5">
        <w:rPr>
          <w:rFonts w:ascii="Arial" w:hAnsi="Arial" w:cs="Arial"/>
          <w:spacing w:val="-10"/>
          <w:sz w:val="24"/>
          <w:szCs w:val="24"/>
        </w:rPr>
        <w:t xml:space="preserve"> </w:t>
      </w:r>
      <w:r w:rsidRPr="002A1DF5">
        <w:rPr>
          <w:rFonts w:ascii="Arial" w:hAnsi="Arial" w:cs="Arial"/>
          <w:sz w:val="24"/>
          <w:szCs w:val="24"/>
        </w:rPr>
        <w:t>2023 год</w:t>
      </w:r>
    </w:p>
    <w:p w:rsidR="007E00C9" w:rsidRPr="002A1DF5" w:rsidRDefault="007E00C9" w:rsidP="007E00C9">
      <w:pPr>
        <w:pStyle w:val="a3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5310"/>
        <w:gridCol w:w="9111"/>
      </w:tblGrid>
      <w:tr w:rsidR="007E00C9" w:rsidRPr="002A1DF5" w:rsidTr="00156F08">
        <w:trPr>
          <w:trHeight w:val="459"/>
        </w:trPr>
        <w:tc>
          <w:tcPr>
            <w:tcW w:w="901" w:type="dxa"/>
          </w:tcPr>
          <w:p w:rsidR="007E00C9" w:rsidRPr="002A1DF5" w:rsidRDefault="007E00C9" w:rsidP="00156F08">
            <w:pPr>
              <w:pStyle w:val="TableParagraph"/>
              <w:spacing w:before="59"/>
              <w:ind w:left="101" w:righ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№</w:t>
            </w:r>
            <w:r w:rsidRPr="002A1DF5">
              <w:rPr>
                <w:rFonts w:ascii="Arial" w:hAnsi="Arial" w:cs="Arial"/>
                <w:spacing w:val="38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п/п</w:t>
            </w:r>
          </w:p>
        </w:tc>
        <w:tc>
          <w:tcPr>
            <w:tcW w:w="5310" w:type="dxa"/>
          </w:tcPr>
          <w:p w:rsidR="007E00C9" w:rsidRPr="002A1DF5" w:rsidRDefault="007E00C9" w:rsidP="00156F08">
            <w:pPr>
              <w:pStyle w:val="TableParagraph"/>
              <w:spacing w:before="59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Наименование</w:t>
            </w:r>
            <w:r w:rsidRPr="002A1DF5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приоритетного</w:t>
            </w:r>
            <w:r w:rsidRPr="002A1DF5">
              <w:rPr>
                <w:rFonts w:ascii="Arial" w:hAnsi="Arial" w:cs="Arial"/>
                <w:spacing w:val="73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направления</w:t>
            </w:r>
          </w:p>
        </w:tc>
        <w:tc>
          <w:tcPr>
            <w:tcW w:w="9111" w:type="dxa"/>
          </w:tcPr>
          <w:p w:rsidR="007E00C9" w:rsidRPr="002A1DF5" w:rsidRDefault="007E00C9" w:rsidP="00156F08">
            <w:pPr>
              <w:pStyle w:val="TableParagraph"/>
              <w:spacing w:before="63"/>
              <w:ind w:left="1425" w:right="143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  <w:r w:rsidRPr="002A1DF5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тем</w:t>
            </w:r>
            <w:r w:rsidRPr="002A1DF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научных</w:t>
            </w:r>
            <w:r w:rsidRPr="002A1DF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исследований</w:t>
            </w:r>
            <w:r w:rsidRPr="002A1DF5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разработок</w:t>
            </w:r>
          </w:p>
        </w:tc>
      </w:tr>
      <w:tr w:rsidR="007E00C9" w:rsidRPr="002A1DF5" w:rsidTr="00156F08">
        <w:trPr>
          <w:trHeight w:val="306"/>
        </w:trPr>
        <w:tc>
          <w:tcPr>
            <w:tcW w:w="901" w:type="dxa"/>
          </w:tcPr>
          <w:p w:rsidR="007E00C9" w:rsidRPr="002A1DF5" w:rsidRDefault="007E00C9" w:rsidP="00156F08">
            <w:pPr>
              <w:pStyle w:val="TableParagraph"/>
              <w:spacing w:line="276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7E00C9" w:rsidRPr="002A1DF5" w:rsidRDefault="007E00C9" w:rsidP="00156F08">
            <w:pPr>
              <w:pStyle w:val="TableParagraph"/>
              <w:spacing w:line="276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4"/>
                <w:sz w:val="24"/>
                <w:szCs w:val="24"/>
              </w:rPr>
              <w:t>2</w:t>
            </w:r>
          </w:p>
        </w:tc>
        <w:tc>
          <w:tcPr>
            <w:tcW w:w="9111" w:type="dxa"/>
          </w:tcPr>
          <w:p w:rsidR="007E00C9" w:rsidRPr="002A1DF5" w:rsidRDefault="007E00C9" w:rsidP="00156F08">
            <w:pPr>
              <w:pStyle w:val="TableParagraph"/>
              <w:spacing w:line="276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102"/>
                <w:sz w:val="24"/>
                <w:szCs w:val="24"/>
              </w:rPr>
              <w:t>з</w:t>
            </w:r>
          </w:p>
        </w:tc>
      </w:tr>
      <w:tr w:rsidR="007E00C9" w:rsidRPr="002A1DF5" w:rsidTr="00156F08">
        <w:trPr>
          <w:trHeight w:val="588"/>
        </w:trPr>
        <w:tc>
          <w:tcPr>
            <w:tcW w:w="901" w:type="dxa"/>
          </w:tcPr>
          <w:p w:rsidR="007E00C9" w:rsidRPr="002A1DF5" w:rsidRDefault="007E00C9" w:rsidP="00156F08">
            <w:pPr>
              <w:pStyle w:val="TableParagraph"/>
              <w:spacing w:line="267" w:lineRule="exact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7E00C9" w:rsidRPr="002A1DF5" w:rsidRDefault="007E00C9" w:rsidP="00156F08">
            <w:pPr>
              <w:pStyle w:val="TableParagraph"/>
              <w:spacing w:line="267" w:lineRule="exact"/>
              <w:ind w:left="1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Обеспечение</w:t>
            </w:r>
            <w:r w:rsidRPr="002A1DF5">
              <w:rPr>
                <w:rFonts w:ascii="Arial" w:hAnsi="Arial" w:cs="Arial"/>
                <w:spacing w:val="5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безопасности</w:t>
            </w:r>
            <w:r w:rsidRPr="002A1DF5">
              <w:rPr>
                <w:rFonts w:ascii="Arial" w:hAnsi="Arial" w:cs="Arial"/>
                <w:spacing w:val="6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</w:p>
          <w:p w:rsidR="007E00C9" w:rsidRPr="002A1DF5" w:rsidRDefault="007E00C9" w:rsidP="00156F08">
            <w:pPr>
              <w:pStyle w:val="TableParagraph"/>
              <w:spacing w:before="3"/>
              <w:ind w:left="1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противодействие</w:t>
            </w:r>
            <w:r w:rsidRPr="002A1DF5">
              <w:rPr>
                <w:rFonts w:ascii="Arial" w:hAnsi="Arial" w:cs="Arial"/>
                <w:spacing w:val="86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терроризму</w:t>
            </w:r>
          </w:p>
        </w:tc>
        <w:tc>
          <w:tcPr>
            <w:tcW w:w="9111" w:type="dxa"/>
          </w:tcPr>
          <w:p w:rsidR="007E00C9" w:rsidRPr="002A1DF5" w:rsidRDefault="007E00C9" w:rsidP="00156F08">
            <w:pPr>
              <w:pStyle w:val="TableParagraph"/>
              <w:tabs>
                <w:tab w:val="left" w:pos="827"/>
                <w:tab w:val="left" w:pos="2320"/>
                <w:tab w:val="left" w:pos="2715"/>
                <w:tab w:val="left" w:pos="3970"/>
                <w:tab w:val="left" w:pos="6578"/>
                <w:tab w:val="left" w:pos="7598"/>
              </w:tabs>
              <w:spacing w:line="266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Разработка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создание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автоматизированных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систем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обеспечения</w:t>
            </w:r>
          </w:p>
          <w:p w:rsidR="007E00C9" w:rsidRPr="002A1DF5" w:rsidRDefault="007E00C9" w:rsidP="00156F08">
            <w:pPr>
              <w:pStyle w:val="TableParagraph"/>
              <w:spacing w:line="298" w:lineRule="exact"/>
              <w:ind w:left="24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безопасности</w:t>
            </w:r>
            <w:r w:rsidRPr="002A1DF5">
              <w:rPr>
                <w:rFonts w:ascii="Arial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предотвращения</w:t>
            </w:r>
            <w:r w:rsidRPr="002A1DF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террористических</w:t>
            </w:r>
            <w:r w:rsidRPr="002A1DF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актов</w:t>
            </w:r>
          </w:p>
        </w:tc>
      </w:tr>
      <w:tr w:rsidR="007E00C9" w:rsidRPr="002A1DF5" w:rsidTr="00156F08">
        <w:trPr>
          <w:trHeight w:val="890"/>
        </w:trPr>
        <w:tc>
          <w:tcPr>
            <w:tcW w:w="901" w:type="dxa"/>
          </w:tcPr>
          <w:p w:rsidR="007E00C9" w:rsidRPr="002A1DF5" w:rsidRDefault="007E00C9" w:rsidP="00156F08">
            <w:pPr>
              <w:pStyle w:val="TableParagraph"/>
              <w:spacing w:line="272" w:lineRule="exact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4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7E00C9" w:rsidRPr="002A1DF5" w:rsidRDefault="007E00C9" w:rsidP="00156F08">
            <w:pPr>
              <w:pStyle w:val="TableParagraph"/>
              <w:spacing w:line="272" w:lineRule="exact"/>
              <w:ind w:left="1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Новые</w:t>
            </w:r>
            <w:r w:rsidRPr="002A1DF5">
              <w:rPr>
                <w:rFonts w:ascii="Arial" w:hAnsi="Arial" w:cs="Arial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материалы</w:t>
            </w:r>
            <w:r w:rsidRPr="002A1DF5">
              <w:rPr>
                <w:rFonts w:ascii="Arial" w:hAnsi="Arial" w:cs="Arial"/>
                <w:spacing w:val="54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технологии,</w:t>
            </w:r>
            <w:r w:rsidRPr="002A1DF5">
              <w:rPr>
                <w:rFonts w:ascii="Arial" w:hAnsi="Arial" w:cs="Arial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индустрия</w:t>
            </w:r>
          </w:p>
          <w:p w:rsidR="007E00C9" w:rsidRPr="002A1DF5" w:rsidRDefault="007E00C9" w:rsidP="00156F08">
            <w:pPr>
              <w:pStyle w:val="TableParagraph"/>
              <w:spacing w:before="3"/>
              <w:ind w:left="1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наносистем</w:t>
            </w:r>
          </w:p>
        </w:tc>
        <w:tc>
          <w:tcPr>
            <w:tcW w:w="9111" w:type="dxa"/>
          </w:tcPr>
          <w:p w:rsidR="007E00C9" w:rsidRPr="002A1DF5" w:rsidRDefault="007E00C9" w:rsidP="00156F08">
            <w:pPr>
              <w:pStyle w:val="TableParagraph"/>
              <w:tabs>
                <w:tab w:val="left" w:pos="831"/>
                <w:tab w:val="left" w:pos="2301"/>
                <w:tab w:val="left" w:pos="2676"/>
                <w:tab w:val="left" w:pos="3916"/>
                <w:tab w:val="left" w:pos="4856"/>
                <w:tab w:val="left" w:pos="6437"/>
                <w:tab w:val="left" w:pos="8110"/>
                <w:tab w:val="left" w:pos="8599"/>
              </w:tabs>
              <w:spacing w:line="271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Разработка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создание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новых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материалов,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конструкций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из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них</w:t>
            </w:r>
          </w:p>
          <w:p w:rsidR="007E00C9" w:rsidRPr="002A1DF5" w:rsidRDefault="007E00C9" w:rsidP="00156F08">
            <w:pPr>
              <w:pStyle w:val="TableParagraph"/>
              <w:tabs>
                <w:tab w:val="left" w:pos="738"/>
                <w:tab w:val="left" w:pos="2378"/>
                <w:tab w:val="left" w:pos="3940"/>
                <w:tab w:val="left" w:pos="5864"/>
                <w:tab w:val="left" w:pos="7651"/>
              </w:tabs>
              <w:ind w:right="1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технологий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цифрового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производства,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обладающих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свойствами,</w:t>
            </w:r>
            <w:r w:rsidRPr="002A1DF5">
              <w:rPr>
                <w:rFonts w:ascii="Arial" w:hAnsi="Arial" w:cs="Arial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превосходящими существующие</w:t>
            </w:r>
            <w:r w:rsidRPr="002A1DF5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аналоги</w:t>
            </w:r>
          </w:p>
        </w:tc>
      </w:tr>
      <w:tr w:rsidR="007E00C9" w:rsidRPr="002A1DF5" w:rsidTr="00156F08">
        <w:trPr>
          <w:trHeight w:val="2093"/>
        </w:trPr>
        <w:tc>
          <w:tcPr>
            <w:tcW w:w="901" w:type="dxa"/>
          </w:tcPr>
          <w:p w:rsidR="007E00C9" w:rsidRPr="002A1DF5" w:rsidRDefault="007E00C9" w:rsidP="00156F08">
            <w:pPr>
              <w:pStyle w:val="TableParagraph"/>
              <w:spacing w:line="276" w:lineRule="exact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7E00C9" w:rsidRPr="002A1DF5" w:rsidRDefault="007E00C9" w:rsidP="00156F08">
            <w:pPr>
              <w:pStyle w:val="TableParagraph"/>
              <w:spacing w:line="276" w:lineRule="exact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sz w:val="24"/>
                <w:szCs w:val="24"/>
              </w:rPr>
              <w:t>Информационно-телекоммуникационные</w:t>
            </w:r>
          </w:p>
          <w:p w:rsidR="007E00C9" w:rsidRPr="002A1DF5" w:rsidRDefault="007E00C9" w:rsidP="00156F08">
            <w:pPr>
              <w:pStyle w:val="TableParagraph"/>
              <w:spacing w:before="7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sz w:val="24"/>
                <w:szCs w:val="24"/>
              </w:rPr>
              <w:t>системы</w:t>
            </w:r>
          </w:p>
        </w:tc>
        <w:tc>
          <w:tcPr>
            <w:tcW w:w="9111" w:type="dxa"/>
          </w:tcPr>
          <w:p w:rsidR="007E00C9" w:rsidRPr="002A1DF5" w:rsidRDefault="007E00C9" w:rsidP="00156F08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Разработка</w:t>
            </w:r>
            <w:r w:rsidRPr="002A1DF5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создание</w:t>
            </w:r>
            <w:r w:rsidRPr="002A1DF5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программно-аппаратных</w:t>
            </w:r>
            <w:r w:rsidRPr="002A1DF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комплексов,</w:t>
            </w:r>
            <w:r w:rsidRPr="002A1DF5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программных</w:t>
            </w:r>
          </w:p>
          <w:p w:rsidR="007E00C9" w:rsidRPr="002A1DF5" w:rsidRDefault="007E00C9" w:rsidP="00156F08">
            <w:pPr>
              <w:pStyle w:val="TableParagraph"/>
              <w:spacing w:before="3"/>
              <w:ind w:left="246" w:right="136" w:hanging="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платформ и их элементов, обеспечивающих автоматизацию и цифровизацию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бизнес-процессов</w:t>
            </w:r>
            <w:r w:rsidRPr="002A1DF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2A1DF5">
              <w:rPr>
                <w:rFonts w:ascii="Arial" w:hAnsi="Arial" w:cs="Arial"/>
                <w:spacing w:val="16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повышения</w:t>
            </w:r>
            <w:r w:rsidRPr="002A1DF5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Pr="002A1DF5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эффективности.</w:t>
            </w:r>
          </w:p>
          <w:p w:rsidR="007E00C9" w:rsidRPr="002A1DF5" w:rsidRDefault="007E00C9" w:rsidP="00156F08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before="1" w:line="298" w:lineRule="exact"/>
              <w:ind w:left="59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Разработка</w:t>
            </w:r>
            <w:r w:rsidRPr="002A1DF5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продуктов и</w:t>
            </w:r>
            <w:r w:rsidRPr="002A1DF5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2A1DF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A1DF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основе искусственного</w:t>
            </w:r>
            <w:r w:rsidRPr="002A1DF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интеллекта.</w:t>
            </w:r>
          </w:p>
          <w:p w:rsidR="007E00C9" w:rsidRPr="002A1DF5" w:rsidRDefault="007E00C9" w:rsidP="00156F08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ind w:left="251" w:right="122"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Разработка    и    создание    новых    систем    отображения     информации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элементами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</w:rPr>
              <w:t>AR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/</w:t>
            </w:r>
            <w:r w:rsidRPr="002A1DF5">
              <w:rPr>
                <w:rFonts w:ascii="Arial" w:hAnsi="Arial" w:cs="Arial"/>
                <w:sz w:val="24"/>
                <w:szCs w:val="24"/>
              </w:rPr>
              <w:t>VR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применения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образовательных,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развивающих,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развлекательных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иных</w:t>
            </w:r>
            <w:r w:rsidRPr="002A1DF5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сферах</w:t>
            </w:r>
          </w:p>
        </w:tc>
      </w:tr>
      <w:tr w:rsidR="007E00C9" w:rsidRPr="002A1DF5" w:rsidTr="00156F08">
        <w:trPr>
          <w:trHeight w:val="2093"/>
        </w:trPr>
        <w:tc>
          <w:tcPr>
            <w:tcW w:w="901" w:type="dxa"/>
          </w:tcPr>
          <w:p w:rsidR="007E00C9" w:rsidRPr="002A1DF5" w:rsidRDefault="007E00C9" w:rsidP="00156F08">
            <w:pPr>
              <w:pStyle w:val="TableParagraph"/>
              <w:spacing w:line="281" w:lineRule="exact"/>
              <w:ind w:lef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7E00C9" w:rsidRPr="002A1DF5" w:rsidRDefault="007E00C9" w:rsidP="00156F08">
            <w:pPr>
              <w:pStyle w:val="TableParagraph"/>
              <w:spacing w:line="281" w:lineRule="exact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sz w:val="24"/>
                <w:szCs w:val="24"/>
              </w:rPr>
              <w:t>Биотехнологии</w:t>
            </w:r>
          </w:p>
        </w:tc>
        <w:tc>
          <w:tcPr>
            <w:tcW w:w="9111" w:type="dxa"/>
          </w:tcPr>
          <w:p w:rsidR="007E00C9" w:rsidRPr="002A1DF5" w:rsidRDefault="007E00C9" w:rsidP="00156F08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</w:tabs>
              <w:spacing w:line="272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 xml:space="preserve">Разработка  </w:t>
            </w:r>
            <w:r w:rsidRPr="002A1DF5">
              <w:rPr>
                <w:rFonts w:ascii="Arial" w:hAnsi="Arial" w:cs="Arial"/>
                <w:spacing w:val="52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 xml:space="preserve">клеточных   </w:t>
            </w:r>
            <w:r w:rsidRPr="002A1DF5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 xml:space="preserve">и   </w:t>
            </w:r>
            <w:r w:rsidRPr="002A1DF5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 xml:space="preserve">геномных   </w:t>
            </w:r>
            <w:r w:rsidRPr="002A1DF5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 xml:space="preserve">биотехнологий   </w:t>
            </w:r>
            <w:r w:rsidRPr="002A1DF5">
              <w:rPr>
                <w:rFonts w:ascii="Arial" w:hAnsi="Arial" w:cs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 xml:space="preserve">для   </w:t>
            </w:r>
            <w:r w:rsidRPr="002A1DF5">
              <w:rPr>
                <w:rFonts w:ascii="Arial" w:hAnsi="Arial" w:cs="Arial"/>
                <w:spacing w:val="3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  <w:p w:rsidR="007E00C9" w:rsidRPr="002A1DF5" w:rsidRDefault="007E00C9" w:rsidP="00156F08">
            <w:pPr>
              <w:pStyle w:val="TableParagraph"/>
              <w:spacing w:before="3" w:line="242" w:lineRule="auto"/>
              <w:ind w:left="256" w:right="113" w:firstLine="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здравоохранения,</w:t>
            </w:r>
            <w:r w:rsidRPr="002A1DF5">
              <w:rPr>
                <w:rFonts w:ascii="Arial" w:hAnsi="Arial" w:cs="Arial"/>
                <w:spacing w:val="6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селекции   сельскохозяйственных</w:t>
            </w:r>
            <w:r w:rsidRPr="002A1DF5">
              <w:rPr>
                <w:rFonts w:ascii="Arial" w:hAnsi="Arial" w:cs="Arial"/>
                <w:spacing w:val="6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растений   и</w:t>
            </w:r>
            <w:r w:rsidRPr="002A1DF5">
              <w:rPr>
                <w:rFonts w:ascii="Arial" w:hAnsi="Arial" w:cs="Arial"/>
                <w:spacing w:val="6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животных,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защиты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различных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видов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растений,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перспективных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сельскохозяйственных</w:t>
            </w:r>
            <w:r w:rsidRPr="002A1DF5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культур.</w:t>
            </w:r>
          </w:p>
          <w:p w:rsidR="007E00C9" w:rsidRPr="002A1DF5" w:rsidRDefault="007E00C9" w:rsidP="00156F08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line="242" w:lineRule="auto"/>
              <w:ind w:left="260" w:right="111" w:hanging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Новые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технологии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приборы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диагностики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ранних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стадиях,</w:t>
            </w:r>
            <w:r w:rsidRPr="002A1DF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профилактики,</w:t>
            </w:r>
            <w:r w:rsidRPr="002A1DF5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предупрен‹дения,</w:t>
            </w:r>
            <w:r w:rsidRPr="002A1DF5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терапии</w:t>
            </w:r>
            <w:r w:rsidRPr="002A1DF5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заболеваний</w:t>
            </w:r>
            <w:r w:rsidRPr="002A1DF5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реабилитации</w:t>
            </w:r>
          </w:p>
          <w:p w:rsidR="007E00C9" w:rsidRPr="002A1DF5" w:rsidRDefault="007E00C9" w:rsidP="00156F08">
            <w:pPr>
              <w:pStyle w:val="TableParagraph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sz w:val="24"/>
                <w:szCs w:val="24"/>
              </w:rPr>
              <w:t>Пациентов</w:t>
            </w:r>
          </w:p>
        </w:tc>
      </w:tr>
      <w:tr w:rsidR="007E00C9" w:rsidRPr="002A1DF5" w:rsidTr="00156F08">
        <w:trPr>
          <w:trHeight w:val="310"/>
        </w:trPr>
        <w:tc>
          <w:tcPr>
            <w:tcW w:w="901" w:type="dxa"/>
          </w:tcPr>
          <w:p w:rsidR="007E00C9" w:rsidRPr="002A1DF5" w:rsidRDefault="007E00C9" w:rsidP="00156F08">
            <w:pPr>
              <w:pStyle w:val="TableParagraph"/>
              <w:spacing w:line="286" w:lineRule="exact"/>
              <w:ind w:lef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7E00C9" w:rsidRPr="002A1DF5" w:rsidRDefault="007E00C9" w:rsidP="00156F08">
            <w:pPr>
              <w:pStyle w:val="TableParagraph"/>
              <w:spacing w:line="28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spacing w:val="-2"/>
                <w:sz w:val="24"/>
                <w:szCs w:val="24"/>
              </w:rPr>
              <w:t>Медицина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</w:rPr>
              <w:t xml:space="preserve"> и</w:t>
            </w:r>
            <w:r w:rsidRPr="002A1DF5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</w:rPr>
              <w:t>фармацевтика</w:t>
            </w:r>
          </w:p>
        </w:tc>
        <w:tc>
          <w:tcPr>
            <w:tcW w:w="9111" w:type="dxa"/>
          </w:tcPr>
          <w:p w:rsidR="007E00C9" w:rsidRPr="002A1DF5" w:rsidRDefault="007E00C9" w:rsidP="00156F08">
            <w:pPr>
              <w:pStyle w:val="TableParagraph"/>
              <w:tabs>
                <w:tab w:val="left" w:pos="1558"/>
                <w:tab w:val="left" w:pos="3437"/>
                <w:tab w:val="left" w:pos="4837"/>
                <w:tab w:val="left" w:pos="5196"/>
                <w:tab w:val="left" w:pos="6240"/>
                <w:tab w:val="left" w:pos="7425"/>
              </w:tabs>
              <w:spacing w:line="272" w:lineRule="exact"/>
              <w:ind w:left="2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2A1DF5">
              <w:rPr>
                <w:rFonts w:ascii="Arial" w:hAnsi="Arial" w:cs="Arial"/>
                <w:spacing w:val="76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Новые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лекарственные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препараты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методы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терапии,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направленные</w:t>
            </w:r>
          </w:p>
        </w:tc>
      </w:tr>
    </w:tbl>
    <w:p w:rsidR="007E00C9" w:rsidRPr="002A1DF5" w:rsidRDefault="007E00C9" w:rsidP="007E00C9">
      <w:pPr>
        <w:spacing w:line="272" w:lineRule="exact"/>
        <w:rPr>
          <w:rFonts w:ascii="Arial" w:hAnsi="Arial" w:cs="Arial"/>
          <w:sz w:val="24"/>
          <w:szCs w:val="24"/>
        </w:rPr>
        <w:sectPr w:rsidR="007E00C9" w:rsidRPr="002A1DF5">
          <w:pgSz w:w="16840" w:h="11900" w:orient="landscape"/>
          <w:pgMar w:top="1100" w:right="360" w:bottom="280" w:left="900" w:header="720" w:footer="720" w:gutter="0"/>
          <w:cols w:space="720"/>
        </w:sectPr>
      </w:pPr>
    </w:p>
    <w:p w:rsidR="007E00C9" w:rsidRPr="002A1DF5" w:rsidRDefault="007E00C9" w:rsidP="007E00C9">
      <w:pPr>
        <w:spacing w:before="72"/>
        <w:ind w:right="106"/>
        <w:jc w:val="center"/>
        <w:rPr>
          <w:rFonts w:ascii="Arial" w:hAnsi="Arial" w:cs="Arial"/>
          <w:sz w:val="24"/>
          <w:szCs w:val="24"/>
        </w:rPr>
      </w:pPr>
      <w:bookmarkStart w:id="1" w:name="4"/>
      <w:bookmarkEnd w:id="1"/>
      <w:r w:rsidRPr="002A1DF5">
        <w:rPr>
          <w:rFonts w:ascii="Arial" w:hAnsi="Arial" w:cs="Arial"/>
          <w:w w:val="87"/>
          <w:sz w:val="24"/>
          <w:szCs w:val="24"/>
        </w:rPr>
        <w:lastRenderedPageBreak/>
        <w:t>2</w:t>
      </w:r>
    </w:p>
    <w:p w:rsidR="007E00C9" w:rsidRPr="002A1DF5" w:rsidRDefault="007E00C9" w:rsidP="007E00C9">
      <w:pPr>
        <w:pStyle w:val="a3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08"/>
        <w:gridCol w:w="9147"/>
      </w:tblGrid>
      <w:tr w:rsidR="007E00C9" w:rsidRPr="002A1DF5" w:rsidTr="00156F08">
        <w:trPr>
          <w:trHeight w:val="894"/>
        </w:trPr>
        <w:tc>
          <w:tcPr>
            <w:tcW w:w="895" w:type="dxa"/>
          </w:tcPr>
          <w:p w:rsidR="007E00C9" w:rsidRPr="002A1DF5" w:rsidRDefault="007E00C9" w:rsidP="00156F0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8" w:type="dxa"/>
          </w:tcPr>
          <w:p w:rsidR="007E00C9" w:rsidRPr="002A1DF5" w:rsidRDefault="007E00C9" w:rsidP="00156F0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7" w:type="dxa"/>
          </w:tcPr>
          <w:p w:rsidR="007E00C9" w:rsidRPr="002A1DF5" w:rsidRDefault="007E00C9" w:rsidP="00156F08">
            <w:pPr>
              <w:pStyle w:val="TableParagraph"/>
              <w:spacing w:line="276" w:lineRule="exact"/>
              <w:ind w:left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2A1DF5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лечение</w:t>
            </w:r>
            <w:r w:rsidRPr="002A1DF5">
              <w:rPr>
                <w:rFonts w:ascii="Arial" w:hAnsi="Arial" w:cs="Arial"/>
                <w:spacing w:val="18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социально-значимых</w:t>
            </w:r>
            <w:r w:rsidRPr="002A1DF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заболеваний,</w:t>
            </w:r>
            <w:r w:rsidRPr="002A1DF5">
              <w:rPr>
                <w:rFonts w:ascii="Arial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A1DF5">
              <w:rPr>
                <w:rFonts w:ascii="Arial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2A1DF5">
              <w:rPr>
                <w:rFonts w:ascii="Arial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2A1DF5">
              <w:rPr>
                <w:rFonts w:ascii="Arial" w:hAnsi="Arial" w:cs="Arial"/>
                <w:spacing w:val="18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наследственных,</w:t>
            </w:r>
          </w:p>
          <w:p w:rsidR="007E00C9" w:rsidRPr="002A1DF5" w:rsidRDefault="007E00C9" w:rsidP="00156F08">
            <w:pPr>
              <w:pStyle w:val="TableParagraph"/>
              <w:spacing w:line="294" w:lineRule="exact"/>
              <w:ind w:left="2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онкологических,</w:t>
            </w:r>
            <w:r w:rsidRPr="002A1DF5">
              <w:rPr>
                <w:rFonts w:ascii="Arial" w:hAnsi="Arial" w:cs="Arial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сердечно-сосудистых</w:t>
            </w:r>
            <w:r w:rsidRPr="002A1DF5">
              <w:rPr>
                <w:rFonts w:ascii="Arial" w:hAnsi="Arial" w:cs="Arial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инфекционных</w:t>
            </w:r>
            <w:r w:rsidRPr="002A1DF5">
              <w:rPr>
                <w:rFonts w:ascii="Arial" w:hAnsi="Arial" w:cs="Arial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заболеваний.</w:t>
            </w:r>
          </w:p>
          <w:p w:rsidR="007E00C9" w:rsidRPr="002A1DF5" w:rsidRDefault="007E00C9" w:rsidP="00156F08">
            <w:pPr>
              <w:pStyle w:val="TableParagraph"/>
              <w:spacing w:line="301" w:lineRule="exact"/>
              <w:ind w:left="241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2.</w:t>
            </w:r>
            <w:r w:rsidRPr="002A1DF5">
              <w:rPr>
                <w:rFonts w:ascii="Arial" w:hAnsi="Arial" w:cs="Arial"/>
                <w:spacing w:val="14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Разработка</w:t>
            </w:r>
            <w:r w:rsidRPr="002A1DF5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медицинских</w:t>
            </w:r>
            <w:r w:rsidRPr="002A1DF5">
              <w:rPr>
                <w:rFonts w:ascii="Arial" w:hAnsi="Arial" w:cs="Arial"/>
                <w:spacing w:val="30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изделий</w:t>
            </w:r>
          </w:p>
        </w:tc>
      </w:tr>
      <w:tr w:rsidR="007E00C9" w:rsidRPr="002A1DF5" w:rsidTr="00156F08">
        <w:trPr>
          <w:trHeight w:val="1196"/>
        </w:trPr>
        <w:tc>
          <w:tcPr>
            <w:tcW w:w="895" w:type="dxa"/>
          </w:tcPr>
          <w:p w:rsidR="007E00C9" w:rsidRPr="002A1DF5" w:rsidRDefault="007E00C9" w:rsidP="00156F08">
            <w:pPr>
              <w:pStyle w:val="TableParagraph"/>
              <w:spacing w:line="273" w:lineRule="exac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7E00C9" w:rsidRPr="002A1DF5" w:rsidRDefault="007E00C9" w:rsidP="00156F08">
            <w:pPr>
              <w:pStyle w:val="TableParagraph"/>
              <w:spacing w:line="269" w:lineRule="exact"/>
              <w:ind w:left="11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Энергоэффективность</w:t>
            </w:r>
            <w:r w:rsidRPr="002A1DF5">
              <w:rPr>
                <w:rFonts w:ascii="Arial" w:hAnsi="Arial" w:cs="Arial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энергосбережение,</w:t>
            </w:r>
          </w:p>
          <w:p w:rsidR="007E00C9" w:rsidRPr="002A1DF5" w:rsidRDefault="007E00C9" w:rsidP="00156F08">
            <w:pPr>
              <w:pStyle w:val="TableParagraph"/>
              <w:spacing w:line="306" w:lineRule="exact"/>
              <w:ind w:left="1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pacing w:val="-1"/>
                <w:w w:val="95"/>
                <w:sz w:val="24"/>
                <w:szCs w:val="24"/>
                <w:lang w:val="ru-RU"/>
              </w:rPr>
              <w:t>возобновляемые</w:t>
            </w:r>
            <w:r w:rsidRPr="002A1DF5">
              <w:rPr>
                <w:rFonts w:ascii="Arial" w:hAnsi="Arial" w:cs="Arial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источники</w:t>
            </w:r>
            <w:r w:rsidRPr="002A1DF5">
              <w:rPr>
                <w:rFonts w:ascii="Arial" w:hAnsi="Arial" w:cs="Arial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9147" w:type="dxa"/>
          </w:tcPr>
          <w:p w:rsidR="007E00C9" w:rsidRPr="002A1DF5" w:rsidRDefault="007E00C9" w:rsidP="00156F08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  <w:tab w:val="left" w:pos="669"/>
                <w:tab w:val="left" w:pos="2227"/>
                <w:tab w:val="left" w:pos="4343"/>
                <w:tab w:val="left" w:pos="5649"/>
                <w:tab w:val="left" w:pos="7258"/>
                <w:tab w:val="left" w:pos="7727"/>
              </w:tabs>
              <w:spacing w:line="271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Разработка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инновационных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методов,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технологий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и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комплексов</w:t>
            </w:r>
          </w:p>
          <w:p w:rsidR="007E00C9" w:rsidRPr="002A1DF5" w:rsidRDefault="007E00C9" w:rsidP="00156F08">
            <w:pPr>
              <w:pStyle w:val="TableParagraph"/>
              <w:spacing w:before="3" w:line="230" w:lineRule="auto"/>
              <w:ind w:left="243" w:firstLine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по</w:t>
            </w:r>
            <w:r w:rsidRPr="002A1DF5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снижению</w:t>
            </w:r>
            <w:r w:rsidRPr="002A1DF5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энергопотребления</w:t>
            </w:r>
            <w:r w:rsidRPr="002A1DF5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контроля</w:t>
            </w:r>
            <w:r w:rsidRPr="002A1DF5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расходования</w:t>
            </w:r>
            <w:r w:rsidRPr="002A1DF5">
              <w:rPr>
                <w:rFonts w:ascii="Arial" w:hAnsi="Arial" w:cs="Arial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энергетических</w:t>
            </w:r>
            <w:r w:rsidRPr="002A1DF5">
              <w:rPr>
                <w:rFonts w:ascii="Arial" w:hAnsi="Arial" w:cs="Arial"/>
                <w:spacing w:val="-6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ресурсов.</w:t>
            </w:r>
          </w:p>
          <w:p w:rsidR="007E00C9" w:rsidRPr="002A1DF5" w:rsidRDefault="007E00C9" w:rsidP="00156F08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  <w:tab w:val="left" w:pos="669"/>
              </w:tabs>
              <w:spacing w:line="303" w:lineRule="exact"/>
              <w:ind w:hanging="423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Разработка</w:t>
            </w:r>
            <w:r w:rsidRPr="002A1DF5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новых</w:t>
            </w:r>
            <w:r w:rsidRPr="002A1DF5">
              <w:rPr>
                <w:rFonts w:ascii="Arial" w:hAnsi="Arial" w:cs="Arial"/>
                <w:spacing w:val="7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источников</w:t>
            </w:r>
            <w:r w:rsidRPr="002A1DF5">
              <w:rPr>
                <w:rFonts w:ascii="Arial" w:hAnsi="Arial" w:cs="Arial"/>
                <w:spacing w:val="17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энергии</w:t>
            </w:r>
          </w:p>
        </w:tc>
      </w:tr>
      <w:tr w:rsidR="007E00C9" w:rsidRPr="002A1DF5" w:rsidTr="00156F08">
        <w:trPr>
          <w:trHeight w:val="1492"/>
        </w:trPr>
        <w:tc>
          <w:tcPr>
            <w:tcW w:w="895" w:type="dxa"/>
          </w:tcPr>
          <w:p w:rsidR="007E00C9" w:rsidRPr="002A1DF5" w:rsidRDefault="007E00C9" w:rsidP="00156F08">
            <w:pPr>
              <w:pStyle w:val="TableParagraph"/>
              <w:spacing w:line="273" w:lineRule="exact"/>
              <w:ind w:left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1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:rsidR="007E00C9" w:rsidRPr="002A1DF5" w:rsidRDefault="007E00C9" w:rsidP="00156F08">
            <w:pPr>
              <w:pStyle w:val="TableParagraph"/>
              <w:spacing w:line="269" w:lineRule="exact"/>
              <w:ind w:left="123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Точное</w:t>
            </w:r>
            <w:r w:rsidRPr="002A1DF5">
              <w:rPr>
                <w:rFonts w:ascii="Arial" w:hAnsi="Arial" w:cs="Arial"/>
                <w:spacing w:val="17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машиностроение</w:t>
            </w:r>
            <w:r w:rsidRPr="002A1DF5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и</w:t>
            </w:r>
            <w:r w:rsidRPr="002A1DF5">
              <w:rPr>
                <w:rFonts w:ascii="Arial" w:hAnsi="Arial" w:cs="Arial"/>
                <w:spacing w:val="4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проектирование</w:t>
            </w:r>
          </w:p>
          <w:p w:rsidR="007E00C9" w:rsidRPr="002A1DF5" w:rsidRDefault="007E00C9" w:rsidP="00156F08">
            <w:pPr>
              <w:pStyle w:val="TableParagraph"/>
              <w:spacing w:line="306" w:lineRule="exact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сложных технических</w:t>
            </w:r>
            <w:r w:rsidRPr="002A1DF5">
              <w:rPr>
                <w:rFonts w:ascii="Arial" w:hAnsi="Arial" w:cs="Arial"/>
                <w:spacing w:val="5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систем</w:t>
            </w:r>
          </w:p>
        </w:tc>
        <w:tc>
          <w:tcPr>
            <w:tcW w:w="9147" w:type="dxa"/>
          </w:tcPr>
          <w:p w:rsidR="007E00C9" w:rsidRPr="002A1DF5" w:rsidRDefault="007E00C9" w:rsidP="00156F08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  <w:tab w:val="left" w:pos="660"/>
                <w:tab w:val="left" w:pos="2180"/>
                <w:tab w:val="left" w:pos="3471"/>
                <w:tab w:val="left" w:pos="5167"/>
                <w:tab w:val="left" w:pos="6221"/>
                <w:tab w:val="left" w:pos="7775"/>
              </w:tabs>
              <w:spacing w:line="269" w:lineRule="exact"/>
              <w:ind w:hanging="4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Разработка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сложных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технических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систем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различного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назначения</w:t>
            </w:r>
          </w:p>
          <w:p w:rsidR="007E00C9" w:rsidRPr="002A1DF5" w:rsidRDefault="007E00C9" w:rsidP="00156F08">
            <w:pPr>
              <w:pStyle w:val="TableParagraph"/>
              <w:spacing w:line="297" w:lineRule="exact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(в</w:t>
            </w:r>
            <w:r w:rsidRPr="002A1DF5">
              <w:rPr>
                <w:rFonts w:ascii="Arial" w:hAnsi="Arial" w:cs="Arial"/>
                <w:spacing w:val="8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том</w:t>
            </w:r>
            <w:r w:rsidRPr="002A1DF5">
              <w:rPr>
                <w:rFonts w:ascii="Arial" w:hAnsi="Arial" w:cs="Arial"/>
                <w:spacing w:val="22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числе</w:t>
            </w:r>
            <w:r w:rsidRPr="002A1DF5">
              <w:rPr>
                <w:rFonts w:ascii="Arial" w:hAnsi="Arial" w:cs="Arial"/>
                <w:spacing w:val="23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робототехнических).</w:t>
            </w:r>
          </w:p>
          <w:p w:rsidR="007E00C9" w:rsidRPr="002A1DF5" w:rsidRDefault="007E00C9" w:rsidP="00156F08">
            <w:pPr>
              <w:pStyle w:val="TableParagraph"/>
              <w:numPr>
                <w:ilvl w:val="0"/>
                <w:numId w:val="2"/>
              </w:numPr>
              <w:tabs>
                <w:tab w:val="left" w:pos="597"/>
                <w:tab w:val="left" w:pos="2126"/>
                <w:tab w:val="left" w:pos="5956"/>
                <w:tab w:val="left" w:pos="7557"/>
                <w:tab w:val="left" w:pos="8240"/>
              </w:tabs>
              <w:spacing w:before="5" w:line="230" w:lineRule="auto"/>
              <w:ind w:left="245" w:right="112" w:firstLine="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Разработка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измерительно-вычислительных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комплексов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для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spacing w:val="-1"/>
                <w:w w:val="95"/>
                <w:sz w:val="24"/>
                <w:szCs w:val="24"/>
                <w:lang w:val="ru-RU"/>
              </w:rPr>
              <w:t>оценки</w:t>
            </w:r>
            <w:r w:rsidRPr="002A1DF5">
              <w:rPr>
                <w:rFonts w:ascii="Arial" w:hAnsi="Arial" w:cs="Arial"/>
                <w:spacing w:val="-6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технического</w:t>
            </w:r>
            <w:r w:rsidRPr="002A1DF5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состояния</w:t>
            </w:r>
            <w:r w:rsidRPr="002A1DF5">
              <w:rPr>
                <w:rFonts w:ascii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систем.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оборудования,</w:t>
            </w:r>
            <w:r w:rsidRPr="002A1DF5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конструкций.</w:t>
            </w:r>
          </w:p>
          <w:p w:rsidR="007E00C9" w:rsidRPr="002A1DF5" w:rsidRDefault="007E00C9" w:rsidP="00156F08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  <w:tab w:val="left" w:pos="661"/>
              </w:tabs>
              <w:spacing w:line="303" w:lineRule="exact"/>
              <w:ind w:left="660" w:hanging="4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Технология</w:t>
            </w:r>
            <w:r w:rsidRPr="002A1DF5">
              <w:rPr>
                <w:rFonts w:ascii="Arial" w:hAnsi="Arial" w:cs="Arial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производства</w:t>
            </w:r>
            <w:r w:rsidRPr="002A1DF5">
              <w:rPr>
                <w:rFonts w:ascii="Arial" w:hAnsi="Arial" w:cs="Arial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технических</w:t>
            </w:r>
            <w:r w:rsidRPr="002A1DF5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систем</w:t>
            </w:r>
            <w:r w:rsidRPr="002A1DF5">
              <w:rPr>
                <w:rFonts w:ascii="Arial" w:hAnsi="Arial" w:cs="Arial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различного</w:t>
            </w:r>
            <w:r w:rsidRPr="002A1DF5">
              <w:rPr>
                <w:rFonts w:ascii="Arial" w:hAnsi="Arial" w:cs="Arial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назначения</w:t>
            </w:r>
          </w:p>
        </w:tc>
      </w:tr>
      <w:tr w:rsidR="007E00C9" w:rsidRPr="002A1DF5" w:rsidTr="00156F08">
        <w:trPr>
          <w:trHeight w:val="1234"/>
        </w:trPr>
        <w:tc>
          <w:tcPr>
            <w:tcW w:w="895" w:type="dxa"/>
          </w:tcPr>
          <w:p w:rsidR="007E00C9" w:rsidRPr="002A1DF5" w:rsidRDefault="007E00C9" w:rsidP="00156F08">
            <w:pPr>
              <w:pStyle w:val="TableParagraph"/>
              <w:spacing w:line="278" w:lineRule="exact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4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:rsidR="007E00C9" w:rsidRPr="002A1DF5" w:rsidRDefault="007E00C9" w:rsidP="00156F08">
            <w:pPr>
              <w:pStyle w:val="TableParagraph"/>
              <w:spacing w:line="278" w:lineRule="exact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Транспортные</w:t>
            </w:r>
            <w:r w:rsidRPr="002A1DF5">
              <w:rPr>
                <w:rFonts w:ascii="Arial" w:hAnsi="Arial" w:cs="Arial"/>
                <w:spacing w:val="7"/>
                <w:w w:val="95"/>
                <w:sz w:val="24"/>
                <w:szCs w:val="24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системы</w:t>
            </w:r>
          </w:p>
        </w:tc>
        <w:tc>
          <w:tcPr>
            <w:tcW w:w="9147" w:type="dxa"/>
          </w:tcPr>
          <w:p w:rsidR="007E00C9" w:rsidRPr="002A1DF5" w:rsidRDefault="007E00C9" w:rsidP="00156F08">
            <w:pPr>
              <w:pStyle w:val="TableParagraph"/>
              <w:numPr>
                <w:ilvl w:val="0"/>
                <w:numId w:val="1"/>
              </w:numPr>
              <w:tabs>
                <w:tab w:val="left" w:pos="598"/>
                <w:tab w:val="left" w:pos="2128"/>
                <w:tab w:val="left" w:pos="3339"/>
                <w:tab w:val="left" w:pos="4496"/>
                <w:tab w:val="left" w:pos="5992"/>
                <w:tab w:val="left" w:pos="7454"/>
              </w:tabs>
              <w:spacing w:line="230" w:lineRule="auto"/>
              <w:ind w:right="114" w:firstLine="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Технологии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создания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системы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управления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движением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транспортных</w:t>
            </w:r>
            <w:r w:rsidRPr="002A1DF5">
              <w:rPr>
                <w:rFonts w:ascii="Arial" w:hAnsi="Arial" w:cs="Arial"/>
                <w:spacing w:val="-6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средств</w:t>
            </w:r>
            <w:r w:rsidRPr="002A1DF5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A1DF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высокой</w:t>
            </w:r>
            <w:r w:rsidRPr="002A1DF5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степенью</w:t>
            </w:r>
            <w:r w:rsidRPr="002A1DF5">
              <w:rPr>
                <w:rFonts w:ascii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автоматизации.</w:t>
            </w:r>
          </w:p>
          <w:p w:rsidR="007E00C9" w:rsidRPr="002A1DF5" w:rsidRDefault="007E00C9" w:rsidP="00156F08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</w:tabs>
              <w:spacing w:before="23" w:line="225" w:lineRule="auto"/>
              <w:ind w:left="260" w:right="95" w:hanging="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Разработка</w:t>
            </w:r>
            <w:r w:rsidRPr="002A1DF5">
              <w:rPr>
                <w:rFonts w:ascii="Arial" w:hAnsi="Arial" w:cs="Arial"/>
                <w:spacing w:val="4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системы</w:t>
            </w:r>
            <w:r w:rsidRPr="002A1DF5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питания</w:t>
            </w:r>
            <w:r w:rsidRPr="002A1DF5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электромобилей</w:t>
            </w:r>
            <w:r w:rsidRPr="002A1DF5">
              <w:rPr>
                <w:rFonts w:ascii="Arial" w:hAnsi="Arial" w:cs="Arial"/>
                <w:spacing w:val="3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(или)</w:t>
            </w:r>
            <w:r w:rsidRPr="002A1DF5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обеспечивающей</w:t>
            </w:r>
            <w:r w:rsidRPr="002A1DF5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инфраструктуры</w:t>
            </w:r>
          </w:p>
        </w:tc>
      </w:tr>
      <w:tr w:rsidR="007E00C9" w:rsidRPr="002A1DF5" w:rsidTr="00156F08">
        <w:trPr>
          <w:trHeight w:val="1205"/>
        </w:trPr>
        <w:tc>
          <w:tcPr>
            <w:tcW w:w="895" w:type="dxa"/>
          </w:tcPr>
          <w:p w:rsidR="007E00C9" w:rsidRPr="002A1DF5" w:rsidRDefault="007E00C9" w:rsidP="00156F08">
            <w:pPr>
              <w:pStyle w:val="TableParagraph"/>
              <w:spacing w:line="273" w:lineRule="exact"/>
              <w:ind w:lef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:rsidR="007E00C9" w:rsidRPr="002A1DF5" w:rsidRDefault="007E00C9" w:rsidP="00156F08">
            <w:pPr>
              <w:pStyle w:val="TableParagraph"/>
              <w:spacing w:line="267" w:lineRule="exact"/>
              <w:ind w:left="13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Охрана</w:t>
            </w:r>
            <w:r w:rsidRPr="002A1DF5">
              <w:rPr>
                <w:rFonts w:ascii="Arial" w:hAnsi="Arial" w:cs="Arial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окружающей</w:t>
            </w:r>
            <w:r w:rsidRPr="002A1DF5">
              <w:rPr>
                <w:rFonts w:ascii="Arial" w:hAnsi="Arial" w:cs="Arial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среды</w:t>
            </w:r>
            <w:r w:rsidRPr="002A1DF5">
              <w:rPr>
                <w:rFonts w:ascii="Arial" w:hAnsi="Arial" w:cs="Arial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рациональное</w:t>
            </w:r>
          </w:p>
          <w:p w:rsidR="007E00C9" w:rsidRPr="002A1DF5" w:rsidRDefault="007E00C9" w:rsidP="00156F08">
            <w:pPr>
              <w:pStyle w:val="TableParagraph"/>
              <w:spacing w:line="232" w:lineRule="auto"/>
              <w:ind w:left="136" w:right="1138" w:firstLine="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природопользование, технологии по</w:t>
            </w:r>
            <w:r w:rsidRPr="002A1DF5">
              <w:rPr>
                <w:rFonts w:ascii="Arial" w:hAnsi="Arial" w:cs="Arial"/>
                <w:spacing w:val="-6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обращению</w:t>
            </w:r>
            <w:r w:rsidRPr="002A1DF5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A1DF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отходами</w:t>
            </w:r>
          </w:p>
        </w:tc>
        <w:tc>
          <w:tcPr>
            <w:tcW w:w="9147" w:type="dxa"/>
          </w:tcPr>
          <w:p w:rsidR="007E00C9" w:rsidRPr="002A1DF5" w:rsidRDefault="007E00C9" w:rsidP="00156F08">
            <w:pPr>
              <w:pStyle w:val="TableParagraph"/>
              <w:tabs>
                <w:tab w:val="left" w:pos="840"/>
              </w:tabs>
              <w:spacing w:line="264" w:lineRule="exact"/>
              <w:ind w:left="25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Разработка</w:t>
            </w:r>
            <w:r w:rsidRPr="002A1DF5">
              <w:rPr>
                <w:rFonts w:ascii="Arial" w:hAnsi="Arial" w:cs="Arial"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методик,</w:t>
            </w:r>
            <w:r w:rsidRPr="002A1DF5">
              <w:rPr>
                <w:rFonts w:ascii="Arial" w:hAnsi="Arial" w:cs="Arial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технологий</w:t>
            </w:r>
            <w:r w:rsidRPr="002A1DF5">
              <w:rPr>
                <w:rFonts w:ascii="Arial" w:hAnsi="Arial" w:cs="Arial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приборов</w:t>
            </w:r>
            <w:r w:rsidRPr="002A1DF5">
              <w:rPr>
                <w:rFonts w:ascii="Arial" w:hAnsi="Arial" w:cs="Arial"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для</w:t>
            </w:r>
            <w:r w:rsidRPr="002A1DF5">
              <w:rPr>
                <w:rFonts w:ascii="Arial" w:hAnsi="Arial" w:cs="Arial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оценки</w:t>
            </w:r>
            <w:r w:rsidRPr="002A1DF5">
              <w:rPr>
                <w:rFonts w:ascii="Arial" w:hAnsi="Arial" w:cs="Arial"/>
                <w:spacing w:val="39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использования</w:t>
            </w:r>
          </w:p>
          <w:p w:rsidR="007E00C9" w:rsidRPr="002A1DF5" w:rsidRDefault="007E00C9" w:rsidP="00156F08">
            <w:pPr>
              <w:pStyle w:val="TableParagraph"/>
              <w:tabs>
                <w:tab w:val="left" w:pos="1710"/>
                <w:tab w:val="left" w:pos="5109"/>
                <w:tab w:val="left" w:pos="5808"/>
                <w:tab w:val="left" w:pos="8040"/>
              </w:tabs>
              <w:spacing w:before="5" w:line="230" w:lineRule="auto"/>
              <w:ind w:left="260" w:right="105" w:hanging="1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водных, 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почвенно-климатических</w:t>
            </w:r>
            <w:r w:rsidRPr="002A1D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  <w:t>биологических</w:t>
            </w:r>
            <w:r w:rsidRPr="002A1DF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ресурсов</w:t>
            </w:r>
            <w:r w:rsidRPr="002A1DF5">
              <w:rPr>
                <w:rFonts w:ascii="Arial" w:hAnsi="Arial" w:cs="Arial"/>
                <w:spacing w:val="-62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для</w:t>
            </w:r>
            <w:r w:rsidRPr="002A1DF5">
              <w:rPr>
                <w:rFonts w:ascii="Arial" w:hAnsi="Arial" w:cs="Arial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обеспечения</w:t>
            </w:r>
            <w:r w:rsidRPr="002A1DF5">
              <w:rPr>
                <w:rFonts w:ascii="Arial" w:hAnsi="Arial" w:cs="Arial"/>
                <w:spacing w:val="55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охраны</w:t>
            </w:r>
            <w:r w:rsidRPr="002A1DF5">
              <w:rPr>
                <w:rFonts w:ascii="Arial" w:hAnsi="Arial" w:cs="Arial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окружающей</w:t>
            </w:r>
            <w:r w:rsidRPr="002A1DF5">
              <w:rPr>
                <w:rFonts w:ascii="Arial" w:hAnsi="Arial" w:cs="Arial"/>
                <w:spacing w:val="54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среды,</w:t>
            </w:r>
            <w:r w:rsidRPr="002A1DF5">
              <w:rPr>
                <w:rFonts w:ascii="Arial" w:hAnsi="Arial" w:cs="Arial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и</w:t>
            </w:r>
            <w:r w:rsidRPr="002A1DF5">
              <w:rPr>
                <w:rFonts w:ascii="Arial" w:hAnsi="Arial" w:cs="Arial"/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технологий</w:t>
            </w:r>
            <w:r w:rsidRPr="002A1DF5">
              <w:rPr>
                <w:rFonts w:ascii="Arial" w:hAnsi="Arial" w:cs="Arial"/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по</w:t>
            </w:r>
            <w:r w:rsidRPr="002A1DF5">
              <w:rPr>
                <w:rFonts w:ascii="Arial" w:hAnsi="Arial" w:cs="Arial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2A1DF5">
              <w:rPr>
                <w:rFonts w:ascii="Arial" w:hAnsi="Arial" w:cs="Arial"/>
                <w:w w:val="95"/>
                <w:sz w:val="24"/>
                <w:szCs w:val="24"/>
                <w:lang w:val="ru-RU"/>
              </w:rPr>
              <w:t>обращению</w:t>
            </w:r>
          </w:p>
          <w:p w:rsidR="007E00C9" w:rsidRPr="00D07E4D" w:rsidRDefault="007E00C9" w:rsidP="00156F08">
            <w:pPr>
              <w:pStyle w:val="TableParagraph"/>
              <w:spacing w:before="72"/>
              <w:ind w:left="25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 отходами</w:t>
            </w:r>
          </w:p>
        </w:tc>
      </w:tr>
    </w:tbl>
    <w:p w:rsidR="007E00C9" w:rsidRPr="002A1DF5" w:rsidRDefault="007E00C9" w:rsidP="007E00C9">
      <w:pPr>
        <w:pStyle w:val="a3"/>
        <w:rPr>
          <w:rFonts w:ascii="Arial" w:hAnsi="Arial" w:cs="Arial"/>
          <w:sz w:val="24"/>
          <w:szCs w:val="24"/>
        </w:rPr>
      </w:pPr>
    </w:p>
    <w:p w:rsidR="007E00C9" w:rsidRPr="002A1DF5" w:rsidRDefault="007E00C9" w:rsidP="007E00C9">
      <w:pPr>
        <w:pStyle w:val="a3"/>
        <w:rPr>
          <w:rFonts w:ascii="Arial" w:hAnsi="Arial" w:cs="Arial"/>
          <w:sz w:val="24"/>
          <w:szCs w:val="24"/>
        </w:rPr>
      </w:pPr>
    </w:p>
    <w:p w:rsidR="007E00C9" w:rsidRDefault="007E00C9" w:rsidP="007E00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* - </w:t>
      </w:r>
      <w:r>
        <w:rPr>
          <w:rFonts w:ascii="Arial" w:hAnsi="Arial" w:cs="Arial"/>
          <w:sz w:val="20"/>
          <w:szCs w:val="20"/>
        </w:rPr>
        <w:t>проекты, направленные на предупреждение, ликвидацию чрезвычайных ситуаций, в том числе вызванных распространением новой коронавирусной инфекции (COVID-2019), а также снижение рисков и смягчение их последствий, в условиях чрезвычайных обстоятельств, в иных случаях, ставящих под угрозу жизнь и нормальные жизненные условия населения Московской области, могут быть выдвинуты на получение гранта вне зависимости от включения в Перечень тем.</w:t>
      </w:r>
    </w:p>
    <w:p w:rsidR="007E00C9" w:rsidRDefault="007E00C9" w:rsidP="007E00C9"/>
    <w:p w:rsidR="00A40F55" w:rsidRDefault="007E00C9" w:rsidP="007E00C9">
      <w:pPr>
        <w:jc w:val="center"/>
      </w:pPr>
    </w:p>
    <w:sectPr w:rsidR="00A40F55" w:rsidSect="00C06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242"/>
    <w:multiLevelType w:val="hybridMultilevel"/>
    <w:tmpl w:val="74CE7D5E"/>
    <w:lvl w:ilvl="0" w:tplc="DD604FD6">
      <w:start w:val="1"/>
      <w:numFmt w:val="decimal"/>
      <w:lvlText w:val="%1."/>
      <w:lvlJc w:val="left"/>
      <w:pPr>
        <w:ind w:left="668" w:hanging="430"/>
        <w:jc w:val="lef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38905E24">
      <w:numFmt w:val="bullet"/>
      <w:lvlText w:val="•"/>
      <w:lvlJc w:val="left"/>
      <w:pPr>
        <w:ind w:left="1507" w:hanging="430"/>
      </w:pPr>
      <w:rPr>
        <w:rFonts w:hint="default"/>
        <w:lang w:val="ru-RU" w:eastAsia="en-US" w:bidi="ar-SA"/>
      </w:rPr>
    </w:lvl>
    <w:lvl w:ilvl="2" w:tplc="06B47F38">
      <w:numFmt w:val="bullet"/>
      <w:lvlText w:val="•"/>
      <w:lvlJc w:val="left"/>
      <w:pPr>
        <w:ind w:left="2354" w:hanging="430"/>
      </w:pPr>
      <w:rPr>
        <w:rFonts w:hint="default"/>
        <w:lang w:val="ru-RU" w:eastAsia="en-US" w:bidi="ar-SA"/>
      </w:rPr>
    </w:lvl>
    <w:lvl w:ilvl="3" w:tplc="08002C98">
      <w:numFmt w:val="bullet"/>
      <w:lvlText w:val="•"/>
      <w:lvlJc w:val="left"/>
      <w:pPr>
        <w:ind w:left="3201" w:hanging="430"/>
      </w:pPr>
      <w:rPr>
        <w:rFonts w:hint="default"/>
        <w:lang w:val="ru-RU" w:eastAsia="en-US" w:bidi="ar-SA"/>
      </w:rPr>
    </w:lvl>
    <w:lvl w:ilvl="4" w:tplc="2862B72E">
      <w:numFmt w:val="bullet"/>
      <w:lvlText w:val="•"/>
      <w:lvlJc w:val="left"/>
      <w:pPr>
        <w:ind w:left="4048" w:hanging="430"/>
      </w:pPr>
      <w:rPr>
        <w:rFonts w:hint="default"/>
        <w:lang w:val="ru-RU" w:eastAsia="en-US" w:bidi="ar-SA"/>
      </w:rPr>
    </w:lvl>
    <w:lvl w:ilvl="5" w:tplc="D444BEF4">
      <w:numFmt w:val="bullet"/>
      <w:lvlText w:val="•"/>
      <w:lvlJc w:val="left"/>
      <w:pPr>
        <w:ind w:left="4896" w:hanging="430"/>
      </w:pPr>
      <w:rPr>
        <w:rFonts w:hint="default"/>
        <w:lang w:val="ru-RU" w:eastAsia="en-US" w:bidi="ar-SA"/>
      </w:rPr>
    </w:lvl>
    <w:lvl w:ilvl="6" w:tplc="2226718C">
      <w:numFmt w:val="bullet"/>
      <w:lvlText w:val="•"/>
      <w:lvlJc w:val="left"/>
      <w:pPr>
        <w:ind w:left="5743" w:hanging="430"/>
      </w:pPr>
      <w:rPr>
        <w:rFonts w:hint="default"/>
        <w:lang w:val="ru-RU" w:eastAsia="en-US" w:bidi="ar-SA"/>
      </w:rPr>
    </w:lvl>
    <w:lvl w:ilvl="7" w:tplc="7474ED88">
      <w:numFmt w:val="bullet"/>
      <w:lvlText w:val="•"/>
      <w:lvlJc w:val="left"/>
      <w:pPr>
        <w:ind w:left="6590" w:hanging="430"/>
      </w:pPr>
      <w:rPr>
        <w:rFonts w:hint="default"/>
        <w:lang w:val="ru-RU" w:eastAsia="en-US" w:bidi="ar-SA"/>
      </w:rPr>
    </w:lvl>
    <w:lvl w:ilvl="8" w:tplc="0B8C4D86">
      <w:numFmt w:val="bullet"/>
      <w:lvlText w:val="•"/>
      <w:lvlJc w:val="left"/>
      <w:pPr>
        <w:ind w:left="7437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F2A69EC"/>
    <w:multiLevelType w:val="hybridMultilevel"/>
    <w:tmpl w:val="C0A0605A"/>
    <w:lvl w:ilvl="0" w:tplc="CF58E702">
      <w:start w:val="1"/>
      <w:numFmt w:val="decimal"/>
      <w:lvlText w:val="%1."/>
      <w:lvlJc w:val="left"/>
      <w:pPr>
        <w:ind w:left="659" w:hanging="410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CF52F732">
      <w:numFmt w:val="bullet"/>
      <w:lvlText w:val="•"/>
      <w:lvlJc w:val="left"/>
      <w:pPr>
        <w:ind w:left="1507" w:hanging="410"/>
      </w:pPr>
      <w:rPr>
        <w:rFonts w:hint="default"/>
        <w:lang w:val="ru-RU" w:eastAsia="en-US" w:bidi="ar-SA"/>
      </w:rPr>
    </w:lvl>
    <w:lvl w:ilvl="2" w:tplc="BC767D9E">
      <w:numFmt w:val="bullet"/>
      <w:lvlText w:val="•"/>
      <w:lvlJc w:val="left"/>
      <w:pPr>
        <w:ind w:left="2354" w:hanging="410"/>
      </w:pPr>
      <w:rPr>
        <w:rFonts w:hint="default"/>
        <w:lang w:val="ru-RU" w:eastAsia="en-US" w:bidi="ar-SA"/>
      </w:rPr>
    </w:lvl>
    <w:lvl w:ilvl="3" w:tplc="BC129D32">
      <w:numFmt w:val="bullet"/>
      <w:lvlText w:val="•"/>
      <w:lvlJc w:val="left"/>
      <w:pPr>
        <w:ind w:left="3201" w:hanging="410"/>
      </w:pPr>
      <w:rPr>
        <w:rFonts w:hint="default"/>
        <w:lang w:val="ru-RU" w:eastAsia="en-US" w:bidi="ar-SA"/>
      </w:rPr>
    </w:lvl>
    <w:lvl w:ilvl="4" w:tplc="05E46A38">
      <w:numFmt w:val="bullet"/>
      <w:lvlText w:val="•"/>
      <w:lvlJc w:val="left"/>
      <w:pPr>
        <w:ind w:left="4048" w:hanging="410"/>
      </w:pPr>
      <w:rPr>
        <w:rFonts w:hint="default"/>
        <w:lang w:val="ru-RU" w:eastAsia="en-US" w:bidi="ar-SA"/>
      </w:rPr>
    </w:lvl>
    <w:lvl w:ilvl="5" w:tplc="5F1E76A8">
      <w:numFmt w:val="bullet"/>
      <w:lvlText w:val="•"/>
      <w:lvlJc w:val="left"/>
      <w:pPr>
        <w:ind w:left="4896" w:hanging="410"/>
      </w:pPr>
      <w:rPr>
        <w:rFonts w:hint="default"/>
        <w:lang w:val="ru-RU" w:eastAsia="en-US" w:bidi="ar-SA"/>
      </w:rPr>
    </w:lvl>
    <w:lvl w:ilvl="6" w:tplc="7C868A20">
      <w:numFmt w:val="bullet"/>
      <w:lvlText w:val="•"/>
      <w:lvlJc w:val="left"/>
      <w:pPr>
        <w:ind w:left="5743" w:hanging="410"/>
      </w:pPr>
      <w:rPr>
        <w:rFonts w:hint="default"/>
        <w:lang w:val="ru-RU" w:eastAsia="en-US" w:bidi="ar-SA"/>
      </w:rPr>
    </w:lvl>
    <w:lvl w:ilvl="7" w:tplc="924C177E">
      <w:numFmt w:val="bullet"/>
      <w:lvlText w:val="•"/>
      <w:lvlJc w:val="left"/>
      <w:pPr>
        <w:ind w:left="6590" w:hanging="410"/>
      </w:pPr>
      <w:rPr>
        <w:rFonts w:hint="default"/>
        <w:lang w:val="ru-RU" w:eastAsia="en-US" w:bidi="ar-SA"/>
      </w:rPr>
    </w:lvl>
    <w:lvl w:ilvl="8" w:tplc="AC248656">
      <w:numFmt w:val="bullet"/>
      <w:lvlText w:val="•"/>
      <w:lvlJc w:val="left"/>
      <w:pPr>
        <w:ind w:left="7437" w:hanging="410"/>
      </w:pPr>
      <w:rPr>
        <w:rFonts w:hint="default"/>
        <w:lang w:val="ru-RU" w:eastAsia="en-US" w:bidi="ar-SA"/>
      </w:rPr>
    </w:lvl>
  </w:abstractNum>
  <w:abstractNum w:abstractNumId="2" w15:restartNumberingAfterBreak="0">
    <w:nsid w:val="2AD60F4F"/>
    <w:multiLevelType w:val="hybridMultilevel"/>
    <w:tmpl w:val="EF9E2A2C"/>
    <w:lvl w:ilvl="0" w:tplc="452E53AA">
      <w:start w:val="1"/>
      <w:numFmt w:val="decimal"/>
      <w:lvlText w:val="%1."/>
      <w:lvlJc w:val="left"/>
      <w:pPr>
        <w:ind w:left="592" w:hanging="348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F1DE93FE">
      <w:numFmt w:val="bullet"/>
      <w:lvlText w:val="•"/>
      <w:lvlJc w:val="left"/>
      <w:pPr>
        <w:ind w:left="1449" w:hanging="348"/>
      </w:pPr>
      <w:rPr>
        <w:rFonts w:hint="default"/>
        <w:lang w:val="ru-RU" w:eastAsia="en-US" w:bidi="ar-SA"/>
      </w:rPr>
    </w:lvl>
    <w:lvl w:ilvl="2" w:tplc="F5A68C04">
      <w:numFmt w:val="bullet"/>
      <w:lvlText w:val="•"/>
      <w:lvlJc w:val="left"/>
      <w:pPr>
        <w:ind w:left="2299" w:hanging="348"/>
      </w:pPr>
      <w:rPr>
        <w:rFonts w:hint="default"/>
        <w:lang w:val="ru-RU" w:eastAsia="en-US" w:bidi="ar-SA"/>
      </w:rPr>
    </w:lvl>
    <w:lvl w:ilvl="3" w:tplc="E974BB0A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4" w:tplc="027CB73A">
      <w:numFmt w:val="bullet"/>
      <w:lvlText w:val="•"/>
      <w:lvlJc w:val="left"/>
      <w:pPr>
        <w:ind w:left="3998" w:hanging="348"/>
      </w:pPr>
      <w:rPr>
        <w:rFonts w:hint="default"/>
        <w:lang w:val="ru-RU" w:eastAsia="en-US" w:bidi="ar-SA"/>
      </w:rPr>
    </w:lvl>
    <w:lvl w:ilvl="5" w:tplc="D880252C">
      <w:numFmt w:val="bullet"/>
      <w:lvlText w:val="•"/>
      <w:lvlJc w:val="left"/>
      <w:pPr>
        <w:ind w:left="4848" w:hanging="348"/>
      </w:pPr>
      <w:rPr>
        <w:rFonts w:hint="default"/>
        <w:lang w:val="ru-RU" w:eastAsia="en-US" w:bidi="ar-SA"/>
      </w:rPr>
    </w:lvl>
    <w:lvl w:ilvl="6" w:tplc="804C49B6">
      <w:numFmt w:val="bullet"/>
      <w:lvlText w:val="•"/>
      <w:lvlJc w:val="left"/>
      <w:pPr>
        <w:ind w:left="5697" w:hanging="348"/>
      </w:pPr>
      <w:rPr>
        <w:rFonts w:hint="default"/>
        <w:lang w:val="ru-RU" w:eastAsia="en-US" w:bidi="ar-SA"/>
      </w:rPr>
    </w:lvl>
    <w:lvl w:ilvl="7" w:tplc="1FEAC61A">
      <w:numFmt w:val="bullet"/>
      <w:lvlText w:val="•"/>
      <w:lvlJc w:val="left"/>
      <w:pPr>
        <w:ind w:left="6547" w:hanging="348"/>
      </w:pPr>
      <w:rPr>
        <w:rFonts w:hint="default"/>
        <w:lang w:val="ru-RU" w:eastAsia="en-US" w:bidi="ar-SA"/>
      </w:rPr>
    </w:lvl>
    <w:lvl w:ilvl="8" w:tplc="6F66FAB4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EF261D2"/>
    <w:multiLevelType w:val="hybridMultilevel"/>
    <w:tmpl w:val="07767F0A"/>
    <w:lvl w:ilvl="0" w:tplc="3522A97A">
      <w:start w:val="1"/>
      <w:numFmt w:val="decimal"/>
      <w:lvlText w:val="%1."/>
      <w:lvlJc w:val="left"/>
      <w:pPr>
        <w:ind w:left="836" w:hanging="58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C6C4F0">
      <w:numFmt w:val="bullet"/>
      <w:lvlText w:val="•"/>
      <w:lvlJc w:val="left"/>
      <w:pPr>
        <w:ind w:left="1665" w:hanging="587"/>
      </w:pPr>
      <w:rPr>
        <w:rFonts w:hint="default"/>
        <w:lang w:val="ru-RU" w:eastAsia="en-US" w:bidi="ar-SA"/>
      </w:rPr>
    </w:lvl>
    <w:lvl w:ilvl="2" w:tplc="B63A3C84">
      <w:numFmt w:val="bullet"/>
      <w:lvlText w:val="•"/>
      <w:lvlJc w:val="left"/>
      <w:pPr>
        <w:ind w:left="2491" w:hanging="587"/>
      </w:pPr>
      <w:rPr>
        <w:rFonts w:hint="default"/>
        <w:lang w:val="ru-RU" w:eastAsia="en-US" w:bidi="ar-SA"/>
      </w:rPr>
    </w:lvl>
    <w:lvl w:ilvl="3" w:tplc="016C08A4">
      <w:numFmt w:val="bullet"/>
      <w:lvlText w:val="•"/>
      <w:lvlJc w:val="left"/>
      <w:pPr>
        <w:ind w:left="3316" w:hanging="587"/>
      </w:pPr>
      <w:rPr>
        <w:rFonts w:hint="default"/>
        <w:lang w:val="ru-RU" w:eastAsia="en-US" w:bidi="ar-SA"/>
      </w:rPr>
    </w:lvl>
    <w:lvl w:ilvl="4" w:tplc="0080A668">
      <w:numFmt w:val="bullet"/>
      <w:lvlText w:val="•"/>
      <w:lvlJc w:val="left"/>
      <w:pPr>
        <w:ind w:left="4142" w:hanging="587"/>
      </w:pPr>
      <w:rPr>
        <w:rFonts w:hint="default"/>
        <w:lang w:val="ru-RU" w:eastAsia="en-US" w:bidi="ar-SA"/>
      </w:rPr>
    </w:lvl>
    <w:lvl w:ilvl="5" w:tplc="8BDAB678">
      <w:numFmt w:val="bullet"/>
      <w:lvlText w:val="•"/>
      <w:lvlJc w:val="left"/>
      <w:pPr>
        <w:ind w:left="4968" w:hanging="587"/>
      </w:pPr>
      <w:rPr>
        <w:rFonts w:hint="default"/>
        <w:lang w:val="ru-RU" w:eastAsia="en-US" w:bidi="ar-SA"/>
      </w:rPr>
    </w:lvl>
    <w:lvl w:ilvl="6" w:tplc="93C6940E">
      <w:numFmt w:val="bullet"/>
      <w:lvlText w:val="•"/>
      <w:lvlJc w:val="left"/>
      <w:pPr>
        <w:ind w:left="5793" w:hanging="587"/>
      </w:pPr>
      <w:rPr>
        <w:rFonts w:hint="default"/>
        <w:lang w:val="ru-RU" w:eastAsia="en-US" w:bidi="ar-SA"/>
      </w:rPr>
    </w:lvl>
    <w:lvl w:ilvl="7" w:tplc="7AE6465E">
      <w:numFmt w:val="bullet"/>
      <w:lvlText w:val="•"/>
      <w:lvlJc w:val="left"/>
      <w:pPr>
        <w:ind w:left="6619" w:hanging="587"/>
      </w:pPr>
      <w:rPr>
        <w:rFonts w:hint="default"/>
        <w:lang w:val="ru-RU" w:eastAsia="en-US" w:bidi="ar-SA"/>
      </w:rPr>
    </w:lvl>
    <w:lvl w:ilvl="8" w:tplc="01EE4870">
      <w:numFmt w:val="bullet"/>
      <w:lvlText w:val="•"/>
      <w:lvlJc w:val="left"/>
      <w:pPr>
        <w:ind w:left="7444" w:hanging="587"/>
      </w:pPr>
      <w:rPr>
        <w:rFonts w:hint="default"/>
        <w:lang w:val="ru-RU" w:eastAsia="en-US" w:bidi="ar-SA"/>
      </w:rPr>
    </w:lvl>
  </w:abstractNum>
  <w:abstractNum w:abstractNumId="4" w15:restartNumberingAfterBreak="0">
    <w:nsid w:val="7DC847E8"/>
    <w:multiLevelType w:val="hybridMultilevel"/>
    <w:tmpl w:val="8E34C1C4"/>
    <w:lvl w:ilvl="0" w:tplc="0DFCF3EE">
      <w:start w:val="1"/>
      <w:numFmt w:val="decimal"/>
      <w:lvlText w:val="%1."/>
      <w:lvlJc w:val="left"/>
      <w:pPr>
        <w:ind w:left="247" w:hanging="344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B4A80BF2">
      <w:numFmt w:val="bullet"/>
      <w:lvlText w:val="•"/>
      <w:lvlJc w:val="left"/>
      <w:pPr>
        <w:ind w:left="1129" w:hanging="344"/>
      </w:pPr>
      <w:rPr>
        <w:rFonts w:hint="default"/>
        <w:lang w:val="ru-RU" w:eastAsia="en-US" w:bidi="ar-SA"/>
      </w:rPr>
    </w:lvl>
    <w:lvl w:ilvl="2" w:tplc="A640909C">
      <w:numFmt w:val="bullet"/>
      <w:lvlText w:val="•"/>
      <w:lvlJc w:val="left"/>
      <w:pPr>
        <w:ind w:left="2018" w:hanging="344"/>
      </w:pPr>
      <w:rPr>
        <w:rFonts w:hint="default"/>
        <w:lang w:val="ru-RU" w:eastAsia="en-US" w:bidi="ar-SA"/>
      </w:rPr>
    </w:lvl>
    <w:lvl w:ilvl="3" w:tplc="13D2B2FC">
      <w:numFmt w:val="bullet"/>
      <w:lvlText w:val="•"/>
      <w:lvlJc w:val="left"/>
      <w:pPr>
        <w:ind w:left="2907" w:hanging="344"/>
      </w:pPr>
      <w:rPr>
        <w:rFonts w:hint="default"/>
        <w:lang w:val="ru-RU" w:eastAsia="en-US" w:bidi="ar-SA"/>
      </w:rPr>
    </w:lvl>
    <w:lvl w:ilvl="4" w:tplc="DBE20536">
      <w:numFmt w:val="bullet"/>
      <w:lvlText w:val="•"/>
      <w:lvlJc w:val="left"/>
      <w:pPr>
        <w:ind w:left="3796" w:hanging="344"/>
      </w:pPr>
      <w:rPr>
        <w:rFonts w:hint="default"/>
        <w:lang w:val="ru-RU" w:eastAsia="en-US" w:bidi="ar-SA"/>
      </w:rPr>
    </w:lvl>
    <w:lvl w:ilvl="5" w:tplc="372C2548">
      <w:numFmt w:val="bullet"/>
      <w:lvlText w:val="•"/>
      <w:lvlJc w:val="left"/>
      <w:pPr>
        <w:ind w:left="4686" w:hanging="344"/>
      </w:pPr>
      <w:rPr>
        <w:rFonts w:hint="default"/>
        <w:lang w:val="ru-RU" w:eastAsia="en-US" w:bidi="ar-SA"/>
      </w:rPr>
    </w:lvl>
    <w:lvl w:ilvl="6" w:tplc="91BEC5B2">
      <w:numFmt w:val="bullet"/>
      <w:lvlText w:val="•"/>
      <w:lvlJc w:val="left"/>
      <w:pPr>
        <w:ind w:left="5575" w:hanging="344"/>
      </w:pPr>
      <w:rPr>
        <w:rFonts w:hint="default"/>
        <w:lang w:val="ru-RU" w:eastAsia="en-US" w:bidi="ar-SA"/>
      </w:rPr>
    </w:lvl>
    <w:lvl w:ilvl="7" w:tplc="CDDCF0C6">
      <w:numFmt w:val="bullet"/>
      <w:lvlText w:val="•"/>
      <w:lvlJc w:val="left"/>
      <w:pPr>
        <w:ind w:left="6464" w:hanging="344"/>
      </w:pPr>
      <w:rPr>
        <w:rFonts w:hint="default"/>
        <w:lang w:val="ru-RU" w:eastAsia="en-US" w:bidi="ar-SA"/>
      </w:rPr>
    </w:lvl>
    <w:lvl w:ilvl="8" w:tplc="6A50ED3E">
      <w:numFmt w:val="bullet"/>
      <w:lvlText w:val="•"/>
      <w:lvlJc w:val="left"/>
      <w:pPr>
        <w:ind w:left="7353" w:hanging="3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0E"/>
    <w:rsid w:val="00053071"/>
    <w:rsid w:val="00161B0E"/>
    <w:rsid w:val="001958E1"/>
    <w:rsid w:val="007E00C9"/>
    <w:rsid w:val="009C74A2"/>
    <w:rsid w:val="00A45964"/>
    <w:rsid w:val="00C37E74"/>
    <w:rsid w:val="00C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7B00C-29A1-4B08-B26A-F4E261A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00C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00C9"/>
    <w:pPr>
      <w:widowControl w:val="0"/>
      <w:autoSpaceDE w:val="0"/>
      <w:autoSpaceDN w:val="0"/>
      <w:spacing w:after="0" w:line="240" w:lineRule="auto"/>
      <w:ind w:left="2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2</cp:revision>
  <dcterms:created xsi:type="dcterms:W3CDTF">2023-10-10T07:28:00Z</dcterms:created>
  <dcterms:modified xsi:type="dcterms:W3CDTF">2023-10-10T07:29:00Z</dcterms:modified>
</cp:coreProperties>
</file>